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DC" w:rsidRPr="00FD73C4" w:rsidRDefault="0001119E" w:rsidP="000165DC">
      <w:pPr>
        <w:pStyle w:val="001tytu"/>
        <w:spacing w:before="0" w:after="0" w:line="240" w:lineRule="auto"/>
        <w:ind w:left="0"/>
        <w:jc w:val="center"/>
        <w:rPr>
          <w:sz w:val="28"/>
          <w:szCs w:val="28"/>
        </w:rPr>
      </w:pPr>
      <w:r w:rsidRPr="00FD73C4">
        <w:rPr>
          <w:sz w:val="28"/>
          <w:szCs w:val="28"/>
        </w:rPr>
        <w:t xml:space="preserve">INFORMACJA </w:t>
      </w:r>
      <w:r w:rsidR="000165DC" w:rsidRPr="00FD73C4">
        <w:rPr>
          <w:sz w:val="28"/>
          <w:szCs w:val="28"/>
        </w:rPr>
        <w:t>DOTYCZĄCA UBEZPIECZENIA</w:t>
      </w:r>
    </w:p>
    <w:p w:rsidR="0001119E" w:rsidRPr="00FD73C4" w:rsidRDefault="000165DC" w:rsidP="000165DC">
      <w:pPr>
        <w:pStyle w:val="001tytu"/>
        <w:spacing w:before="0" w:after="0" w:line="240" w:lineRule="auto"/>
        <w:ind w:left="0"/>
        <w:jc w:val="center"/>
        <w:rPr>
          <w:sz w:val="28"/>
          <w:szCs w:val="28"/>
        </w:rPr>
      </w:pPr>
      <w:r w:rsidRPr="00FD73C4">
        <w:rPr>
          <w:sz w:val="28"/>
          <w:szCs w:val="28"/>
        </w:rPr>
        <w:t>NASTĘPSTW NIESZCZĘŚLIWYCH WYPADKÓW</w:t>
      </w:r>
    </w:p>
    <w:p w:rsidR="000165DC" w:rsidRPr="00C52C68" w:rsidRDefault="000165DC" w:rsidP="000165DC">
      <w:pPr>
        <w:pStyle w:val="001tytu"/>
        <w:spacing w:before="0" w:after="0" w:line="240" w:lineRule="auto"/>
        <w:ind w:left="0"/>
        <w:jc w:val="center"/>
        <w:rPr>
          <w:sz w:val="18"/>
          <w:szCs w:val="18"/>
        </w:rPr>
      </w:pPr>
    </w:p>
    <w:p w:rsidR="0001119E" w:rsidRPr="008832E0" w:rsidRDefault="0001119E" w:rsidP="00FD73C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832E0">
        <w:rPr>
          <w:rFonts w:ascii="Arial" w:hAnsi="Arial" w:cs="Arial"/>
          <w:b/>
          <w:sz w:val="20"/>
          <w:szCs w:val="20"/>
          <w:lang w:val="pl-PL"/>
        </w:rPr>
        <w:t xml:space="preserve">Ubezpieczenie następstw nieszczęśliwych wypadków uczniów </w:t>
      </w:r>
      <w:r w:rsidR="00BC260A">
        <w:rPr>
          <w:rFonts w:ascii="Arial" w:hAnsi="Arial" w:cs="Arial"/>
          <w:b/>
          <w:sz w:val="20"/>
          <w:szCs w:val="20"/>
          <w:lang w:val="pl-PL"/>
        </w:rPr>
        <w:t>Zespołu Szkół w Jaświłach</w:t>
      </w:r>
      <w:r w:rsidRPr="008832E0">
        <w:rPr>
          <w:rFonts w:ascii="Arial" w:hAnsi="Arial" w:cs="Arial"/>
          <w:b/>
          <w:sz w:val="20"/>
          <w:szCs w:val="20"/>
          <w:lang w:val="pl-PL"/>
        </w:rPr>
        <w:t xml:space="preserve"> w roku szkolnym 201</w:t>
      </w:r>
      <w:r w:rsidR="00A31FE6">
        <w:rPr>
          <w:rFonts w:ascii="Arial" w:hAnsi="Arial" w:cs="Arial"/>
          <w:b/>
          <w:sz w:val="20"/>
          <w:szCs w:val="20"/>
          <w:lang w:val="pl-PL"/>
        </w:rPr>
        <w:t>7</w:t>
      </w:r>
      <w:r w:rsidRPr="008832E0">
        <w:rPr>
          <w:rFonts w:ascii="Arial" w:hAnsi="Arial" w:cs="Arial"/>
          <w:b/>
          <w:sz w:val="20"/>
          <w:szCs w:val="20"/>
          <w:lang w:val="pl-PL"/>
        </w:rPr>
        <w:t>/201</w:t>
      </w:r>
      <w:r w:rsidR="00A31FE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01119E" w:rsidRPr="001E4CF2" w:rsidRDefault="0001119E" w:rsidP="0001119E">
      <w:pPr>
        <w:rPr>
          <w:rFonts w:ascii="Arial" w:hAnsi="Arial" w:cs="Arial"/>
          <w:b/>
          <w:sz w:val="18"/>
          <w:szCs w:val="18"/>
          <w:lang w:val="pl-PL"/>
        </w:rPr>
      </w:pPr>
    </w:p>
    <w:p w:rsidR="0001119E" w:rsidRPr="008832E0" w:rsidRDefault="0001119E" w:rsidP="0001119E">
      <w:pPr>
        <w:rPr>
          <w:rFonts w:ascii="Arial" w:hAnsi="Arial" w:cs="Arial"/>
          <w:b/>
          <w:sz w:val="20"/>
          <w:szCs w:val="20"/>
        </w:rPr>
      </w:pPr>
      <w:r w:rsidRPr="001E4CF2">
        <w:rPr>
          <w:rFonts w:ascii="Arial" w:hAnsi="Arial" w:cs="Arial"/>
          <w:b/>
          <w:sz w:val="20"/>
          <w:szCs w:val="20"/>
          <w:lang w:val="pl-PL"/>
        </w:rPr>
        <w:t>Tabela</w:t>
      </w:r>
      <w:r w:rsidRPr="008832E0">
        <w:rPr>
          <w:rFonts w:ascii="Arial" w:hAnsi="Arial" w:cs="Arial"/>
          <w:b/>
          <w:sz w:val="20"/>
          <w:szCs w:val="20"/>
        </w:rPr>
        <w:t xml:space="preserve"> nr 1:</w:t>
      </w:r>
      <w:r w:rsidRPr="001E4CF2">
        <w:rPr>
          <w:rFonts w:ascii="Arial" w:hAnsi="Arial" w:cs="Arial"/>
          <w:b/>
          <w:sz w:val="20"/>
          <w:szCs w:val="20"/>
          <w:lang w:val="pl-PL"/>
        </w:rPr>
        <w:t xml:space="preserve"> Podstawowe informacje</w:t>
      </w:r>
    </w:p>
    <w:tbl>
      <w:tblPr>
        <w:tblStyle w:val="Tabela-Siatka"/>
        <w:tblW w:w="10065" w:type="dxa"/>
        <w:tblInd w:w="108" w:type="dxa"/>
        <w:tblLook w:val="04A0"/>
      </w:tblPr>
      <w:tblGrid>
        <w:gridCol w:w="2552"/>
        <w:gridCol w:w="7513"/>
      </w:tblGrid>
      <w:tr w:rsidR="0001119E" w:rsidRPr="00C52C68" w:rsidTr="008832E0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 xml:space="preserve">Nr polisy ubezpieczeniowej </w:t>
            </w:r>
          </w:p>
        </w:tc>
        <w:tc>
          <w:tcPr>
            <w:tcW w:w="7513" w:type="dxa"/>
            <w:vAlign w:val="center"/>
          </w:tcPr>
          <w:p w:rsidR="0001119E" w:rsidRPr="00C52C68" w:rsidRDefault="00C52C68" w:rsidP="00C5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C68">
              <w:rPr>
                <w:rFonts w:ascii="Arial" w:hAnsi="Arial" w:cs="Arial"/>
                <w:b/>
                <w:sz w:val="20"/>
                <w:szCs w:val="20"/>
              </w:rPr>
              <w:t>40212</w:t>
            </w:r>
            <w:r w:rsidR="00BC260A">
              <w:rPr>
                <w:rFonts w:ascii="Arial" w:hAnsi="Arial" w:cs="Arial"/>
                <w:b/>
                <w:sz w:val="20"/>
                <w:szCs w:val="20"/>
              </w:rPr>
              <w:t>50401</w:t>
            </w:r>
          </w:p>
        </w:tc>
      </w:tr>
      <w:tr w:rsidR="0001119E" w:rsidRPr="00A31FE6" w:rsidTr="008832E0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Ubezpieczyciel</w:t>
            </w:r>
          </w:p>
        </w:tc>
        <w:tc>
          <w:tcPr>
            <w:tcW w:w="7513" w:type="dxa"/>
            <w:vAlign w:val="center"/>
          </w:tcPr>
          <w:p w:rsidR="0001119E" w:rsidRPr="00C52C68" w:rsidRDefault="00971E74" w:rsidP="00C5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C68">
              <w:rPr>
                <w:rFonts w:ascii="Arial" w:hAnsi="Arial" w:cs="Arial"/>
                <w:b/>
                <w:sz w:val="20"/>
                <w:szCs w:val="20"/>
              </w:rPr>
              <w:t>Colonnade Insurance Société Anonyme Oddział w Polsce</w:t>
            </w:r>
          </w:p>
        </w:tc>
      </w:tr>
    </w:tbl>
    <w:p w:rsidR="00971E74" w:rsidRPr="00FD73C4" w:rsidRDefault="00971E74">
      <w:pPr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W w:w="10065" w:type="dxa"/>
        <w:tblInd w:w="108" w:type="dxa"/>
        <w:tblLook w:val="04A0"/>
      </w:tblPr>
      <w:tblGrid>
        <w:gridCol w:w="2552"/>
        <w:gridCol w:w="7513"/>
      </w:tblGrid>
      <w:tr w:rsidR="0001119E" w:rsidRPr="00C52C68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Suma ubezpieczenia</w:t>
            </w:r>
          </w:p>
        </w:tc>
        <w:tc>
          <w:tcPr>
            <w:tcW w:w="7513" w:type="dxa"/>
            <w:vAlign w:val="center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Składka od ucznia</w:t>
            </w:r>
          </w:p>
        </w:tc>
        <w:tc>
          <w:tcPr>
            <w:tcW w:w="7513" w:type="dxa"/>
            <w:vAlign w:val="center"/>
          </w:tcPr>
          <w:p w:rsidR="0001119E" w:rsidRPr="00BC260A" w:rsidRDefault="00025768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260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0010" w:rsidRPr="00BC260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1119E" w:rsidRPr="00BC260A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1119E" w:rsidRPr="00C52C68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Okres ubezpieczenia</w:t>
            </w:r>
          </w:p>
        </w:tc>
        <w:tc>
          <w:tcPr>
            <w:tcW w:w="7513" w:type="dxa"/>
            <w:vAlign w:val="center"/>
          </w:tcPr>
          <w:p w:rsidR="0001119E" w:rsidRPr="00BC260A" w:rsidRDefault="0001119E" w:rsidP="00F54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260A">
              <w:rPr>
                <w:rFonts w:ascii="Arial" w:hAnsi="Arial" w:cs="Arial"/>
                <w:b/>
                <w:sz w:val="18"/>
                <w:szCs w:val="18"/>
              </w:rPr>
              <w:t>01.09.201</w:t>
            </w:r>
            <w:r w:rsidR="00F54ABD" w:rsidRPr="00BC260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C260A">
              <w:rPr>
                <w:rFonts w:ascii="Arial" w:hAnsi="Arial" w:cs="Arial"/>
                <w:b/>
                <w:sz w:val="18"/>
                <w:szCs w:val="18"/>
              </w:rPr>
              <w:t xml:space="preserve"> r. – 31.08.201</w:t>
            </w:r>
            <w:r w:rsidR="00F54ABD" w:rsidRPr="00BC260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C260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01119E" w:rsidRPr="00A31FE6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Czasowy i terytorialny zakres ochrony</w:t>
            </w:r>
          </w:p>
        </w:tc>
        <w:tc>
          <w:tcPr>
            <w:tcW w:w="7513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Ochrona 24 godziny na dobę, na całym świecie</w:t>
            </w:r>
          </w:p>
        </w:tc>
      </w:tr>
      <w:tr w:rsidR="003714B1" w:rsidRPr="00A31FE6" w:rsidTr="00C52C68">
        <w:trPr>
          <w:trHeight w:val="312"/>
        </w:trPr>
        <w:tc>
          <w:tcPr>
            <w:tcW w:w="10065" w:type="dxa"/>
            <w:gridSpan w:val="2"/>
          </w:tcPr>
          <w:p w:rsidR="000968F9" w:rsidRPr="00C52C68" w:rsidRDefault="003714B1" w:rsidP="008832E0">
            <w:pPr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Ubezpieczenie zawarte jest na podstawie 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Ogólnych Warunków Ubezpieczenia Następstw Nieszczęśliwych Wypadków dla Dzieci, Młodzieży oraz Pracowników w Placówkach Oświatowych zatwierdzon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ych przez d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yrektora Colonnade Insurance Société Anonyme Oddział w Polsce z siedzibą w Warszawie w dniu 1 lipca 2017 r., mając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ych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zastosowanie do umów ubezpieczenia zawieranych od 1 lipca 2017 r.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(OWU)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, </w:t>
            </w:r>
            <w:r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które są dostępne na stronie internetowej: </w:t>
            </w:r>
            <w:hyperlink r:id="rId7" w:history="1">
              <w:r w:rsidR="000968F9" w:rsidRPr="00C52C68">
                <w:rPr>
                  <w:rStyle w:val="Hipercze"/>
                  <w:rFonts w:ascii="Arial" w:hAnsi="Arial" w:cs="Arial"/>
                  <w:sz w:val="18"/>
                  <w:szCs w:val="18"/>
                </w:rPr>
                <w:t>www.colonnade.pl</w:t>
              </w:r>
            </w:hyperlink>
          </w:p>
        </w:tc>
      </w:tr>
      <w:tr w:rsidR="0001119E" w:rsidRPr="00A31FE6" w:rsidTr="00C52C68">
        <w:trPr>
          <w:trHeight w:val="312"/>
        </w:trPr>
        <w:tc>
          <w:tcPr>
            <w:tcW w:w="2552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Wypłata świadczeń</w:t>
            </w:r>
          </w:p>
        </w:tc>
        <w:tc>
          <w:tcPr>
            <w:tcW w:w="7513" w:type="dxa"/>
          </w:tcPr>
          <w:p w:rsidR="0001119E" w:rsidRPr="00C52C68" w:rsidRDefault="00F54ABD" w:rsidP="00427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powoływania komisji lekarskiej, n</w:t>
            </w:r>
            <w:r w:rsidR="0001119E" w:rsidRPr="00C52C68">
              <w:rPr>
                <w:rFonts w:ascii="Arial" w:hAnsi="Arial" w:cs="Arial"/>
                <w:sz w:val="18"/>
                <w:szCs w:val="18"/>
              </w:rPr>
              <w:t xml:space="preserve">a podstawie druku zgłoszenia szkody i dokumentacji medycznej oraz innych dokumentów, bez powoływania komisji lekarskiej. Świadczenie ustalane na podstawie 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OWU</w:t>
            </w:r>
            <w:r w:rsidR="008832E0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r w:rsidR="00427FC4">
              <w:rPr>
                <w:rFonts w:ascii="Arial" w:hAnsi="Arial" w:cs="Arial"/>
                <w:sz w:val="18"/>
                <w:szCs w:val="18"/>
              </w:rPr>
              <w:t>tabeli świadczeń, stanowiącej Załącznik nr 1 do OWU.</w:t>
            </w:r>
          </w:p>
        </w:tc>
      </w:tr>
    </w:tbl>
    <w:p w:rsidR="0001119E" w:rsidRPr="00C52C68" w:rsidRDefault="0001119E" w:rsidP="0001119E">
      <w:pPr>
        <w:rPr>
          <w:rFonts w:ascii="Arial" w:hAnsi="Arial" w:cs="Arial"/>
          <w:sz w:val="18"/>
          <w:szCs w:val="18"/>
          <w:vertAlign w:val="superscript"/>
          <w:lang w:val="pl-PL"/>
        </w:rPr>
      </w:pPr>
    </w:p>
    <w:p w:rsidR="0001119E" w:rsidRPr="008832E0" w:rsidRDefault="0001119E" w:rsidP="0001119E">
      <w:pPr>
        <w:rPr>
          <w:rFonts w:ascii="Arial" w:hAnsi="Arial" w:cs="Arial"/>
          <w:b/>
          <w:sz w:val="20"/>
          <w:szCs w:val="20"/>
          <w:lang w:val="pl-PL"/>
        </w:rPr>
      </w:pPr>
      <w:r w:rsidRPr="008832E0">
        <w:rPr>
          <w:rFonts w:ascii="Arial" w:hAnsi="Arial" w:cs="Arial"/>
          <w:b/>
          <w:sz w:val="20"/>
          <w:szCs w:val="20"/>
          <w:lang w:val="pl-PL"/>
        </w:rPr>
        <w:t>Tabela nr 2: Zakres ubezpieczenia i wysokość świadczeń</w:t>
      </w:r>
    </w:p>
    <w:tbl>
      <w:tblPr>
        <w:tblStyle w:val="Tabela-Siatka"/>
        <w:tblW w:w="10065" w:type="dxa"/>
        <w:tblInd w:w="108" w:type="dxa"/>
        <w:tblLayout w:type="fixed"/>
        <w:tblLook w:val="04A0"/>
      </w:tblPr>
      <w:tblGrid>
        <w:gridCol w:w="1276"/>
        <w:gridCol w:w="4961"/>
        <w:gridCol w:w="1560"/>
        <w:gridCol w:w="2268"/>
      </w:tblGrid>
      <w:tr w:rsidR="0001119E" w:rsidRPr="00C52C68" w:rsidTr="005F6C03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01119E" w:rsidRPr="00C52C68" w:rsidRDefault="0001119E" w:rsidP="003714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1119E" w:rsidRPr="00C52C68" w:rsidRDefault="0001119E" w:rsidP="00C52C6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SUMA UBEZPIECZENIA</w:t>
            </w:r>
          </w:p>
          <w:p w:rsidR="0001119E" w:rsidRPr="00C52C68" w:rsidRDefault="0001119E" w:rsidP="00C52C6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(dla jednej osoby, na zdarzenie)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19E" w:rsidRPr="00C52C68" w:rsidRDefault="0001119E" w:rsidP="00ED2FE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Wysokość świadczeń </w:t>
            </w:r>
            <w:r w:rsidRPr="00C52C68">
              <w:rPr>
                <w:rFonts w:ascii="Arial" w:hAnsi="Arial" w:cs="Arial"/>
                <w:sz w:val="18"/>
                <w:szCs w:val="18"/>
              </w:rPr>
              <w:t>(odszkodowania)</w:t>
            </w:r>
            <w:r w:rsidR="00ED2FE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ED2FE7" w:rsidRP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</w:p>
        </w:tc>
      </w:tr>
      <w:tr w:rsidR="0001119E" w:rsidRPr="00C52C68" w:rsidTr="005F6C03">
        <w:tc>
          <w:tcPr>
            <w:tcW w:w="1276" w:type="dxa"/>
            <w:vMerge w:val="restart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bCs/>
                <w:sz w:val="18"/>
                <w:szCs w:val="18"/>
              </w:rPr>
              <w:t>Artykuł 6.1</w:t>
            </w:r>
          </w:p>
        </w:tc>
        <w:tc>
          <w:tcPr>
            <w:tcW w:w="4961" w:type="dxa"/>
          </w:tcPr>
          <w:p w:rsid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ŚMIERĆ NA</w:t>
            </w:r>
            <w:r w:rsidR="00C52C68">
              <w:rPr>
                <w:rFonts w:ascii="Arial" w:hAnsi="Arial" w:cs="Arial"/>
                <w:sz w:val="18"/>
                <w:szCs w:val="18"/>
              </w:rPr>
              <w:t xml:space="preserve"> SKUTEK NIESZCZĘŚLIWEGO WYPADKU</w:t>
            </w:r>
          </w:p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(w tym w wyniku zawału serca lub udaru mózgu)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ED2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ŚMIERĆ NA SKUTEK NIESZCZĘŚLIWEGO WYPADKU KOMUNIKACYJNEGO lub ŚMIERĆ NA TERENIE PLACÓWKI OŚWIATOWEJ</w:t>
            </w:r>
            <w:r w:rsidR="00ED2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FE7" w:rsidRP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ED2FE7" w:rsidRP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0" w:type="dxa"/>
          </w:tcPr>
          <w:p w:rsidR="0001119E" w:rsidRPr="00C52C68" w:rsidRDefault="00025768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25768" w:rsidP="00E600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Dodatkowe świadczenie z tytułu śmierci Rodzica Osoby ubezpieczonej w następstwie NW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Dodatkowe świadczenie: Koszty pogrzebu</w:t>
            </w:r>
          </w:p>
        </w:tc>
        <w:tc>
          <w:tcPr>
            <w:tcW w:w="1560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  <w:tc>
          <w:tcPr>
            <w:tcW w:w="2268" w:type="dxa"/>
          </w:tcPr>
          <w:p w:rsidR="0001119E" w:rsidRPr="00C52C68" w:rsidRDefault="0001119E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Dodatkowe świadczenie: dodatek dla osoby ratującej życie</w:t>
            </w:r>
          </w:p>
        </w:tc>
        <w:tc>
          <w:tcPr>
            <w:tcW w:w="1560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5 000 zł </w:t>
            </w:r>
          </w:p>
        </w:tc>
        <w:tc>
          <w:tcPr>
            <w:tcW w:w="2268" w:type="dxa"/>
          </w:tcPr>
          <w:p w:rsidR="0001119E" w:rsidRPr="00C52C68" w:rsidRDefault="0001119E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bCs/>
                <w:sz w:val="18"/>
                <w:szCs w:val="18"/>
              </w:rPr>
              <w:t>Artykuł 7.1</w:t>
            </w: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CAŁKOWITE TRWAŁE INWALIDZTWO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5F6C03">
        <w:tc>
          <w:tcPr>
            <w:tcW w:w="1276" w:type="dxa"/>
            <w:vMerge w:val="restart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bCs/>
                <w:sz w:val="18"/>
                <w:szCs w:val="18"/>
              </w:rPr>
              <w:t>Artykuł 7.2</w:t>
            </w:r>
          </w:p>
        </w:tc>
        <w:tc>
          <w:tcPr>
            <w:tcW w:w="4961" w:type="dxa"/>
          </w:tcPr>
          <w:p w:rsidR="0001119E" w:rsidRPr="00C52C68" w:rsidRDefault="0001119E" w:rsidP="0021209D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CZĘŚCIOWE TRWAŁE INWALIDZTWO</w:t>
            </w:r>
            <w:r w:rsidR="0021209D">
              <w:rPr>
                <w:sz w:val="18"/>
                <w:szCs w:val="18"/>
              </w:rPr>
              <w:t xml:space="preserve"> </w:t>
            </w:r>
            <w:r w:rsidR="0021209D" w:rsidRPr="0021209D">
              <w:rPr>
                <w:b/>
                <w:color w:val="FF0000"/>
                <w:sz w:val="18"/>
                <w:szCs w:val="18"/>
                <w:vertAlign w:val="superscript"/>
              </w:rPr>
              <w:t>(3)</w:t>
            </w:r>
            <w:r w:rsidRPr="00C52C68">
              <w:rPr>
                <w:sz w:val="18"/>
                <w:szCs w:val="18"/>
              </w:rPr>
              <w:t xml:space="preserve"> (uszczerbek na zdrowiu w wyniku NW)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zł) za 1% uszczerbku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W tym: Pogryzienie lub ukąszenie Ubezpieczonego przez zwierzęta - jednorazowo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W tym: Wstrząśnienie mózgu u Ubezpieczonego w wyniku NNW - jednorazowo </w:t>
            </w:r>
          </w:p>
        </w:tc>
        <w:tc>
          <w:tcPr>
            <w:tcW w:w="1560" w:type="dxa"/>
          </w:tcPr>
          <w:p w:rsidR="0001119E" w:rsidRPr="00C52C68" w:rsidRDefault="00025768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25768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b/>
                <w:bCs/>
                <w:sz w:val="18"/>
                <w:szCs w:val="18"/>
              </w:rPr>
              <w:t xml:space="preserve">Artykuł 7.3 </w:t>
            </w:r>
          </w:p>
        </w:tc>
        <w:tc>
          <w:tcPr>
            <w:tcW w:w="4961" w:type="dxa"/>
          </w:tcPr>
          <w:p w:rsidR="0001119E" w:rsidRPr="00C52C68" w:rsidRDefault="003C677B" w:rsidP="003172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LECZENIA SKUTKÓW NIESZCZĘŚLIWEGO </w:t>
            </w:r>
            <w:r w:rsidR="0001119E" w:rsidRPr="00C52C6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YPADKU</w:t>
            </w:r>
            <w:r w:rsidR="0001119E" w:rsidRPr="00C52C68">
              <w:rPr>
                <w:sz w:val="18"/>
                <w:szCs w:val="18"/>
              </w:rPr>
              <w:t xml:space="preserve"> </w:t>
            </w:r>
          </w:p>
          <w:p w:rsidR="0001119E" w:rsidRPr="00C52C68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usługi świadczone przez </w:t>
            </w:r>
            <w:r w:rsidRPr="00C52C68">
              <w:rPr>
                <w:i/>
                <w:iCs/>
                <w:sz w:val="18"/>
                <w:szCs w:val="18"/>
              </w:rPr>
              <w:t>Lekarzy</w:t>
            </w:r>
            <w:r w:rsidRPr="00C52C68">
              <w:rPr>
                <w:sz w:val="18"/>
                <w:szCs w:val="18"/>
              </w:rPr>
              <w:t xml:space="preserve">; </w:t>
            </w:r>
          </w:p>
          <w:p w:rsidR="0001119E" w:rsidRPr="00C52C68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pobyt w placówce leczniczej oraz korzystanie z sali operacyjnej w tej placówce</w:t>
            </w:r>
          </w:p>
          <w:p w:rsidR="0001119E" w:rsidRPr="00C52C68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środki znieczulające (a także ich podanie), wykonanie zdjęcia rentgenowskiego/prześwietlenia bądź zabiegi oraz testy laboratoryjne; </w:t>
            </w:r>
          </w:p>
          <w:p w:rsidR="008832E0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usługi pogotowia ratun</w:t>
            </w:r>
            <w:r w:rsidR="008832E0">
              <w:rPr>
                <w:sz w:val="18"/>
                <w:szCs w:val="18"/>
              </w:rPr>
              <w:t>kowego;</w:t>
            </w:r>
          </w:p>
          <w:p w:rsidR="0001119E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lekarstwa, środki lecznicze oraz usługi i materiały terapeutyczne</w:t>
            </w:r>
            <w:r w:rsidR="008832E0">
              <w:rPr>
                <w:sz w:val="18"/>
                <w:szCs w:val="18"/>
              </w:rPr>
              <w:t>, oraz</w:t>
            </w:r>
          </w:p>
          <w:p w:rsidR="008832E0" w:rsidRPr="00C52C68" w:rsidRDefault="008832E0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8832E0">
              <w:rPr>
                <w:sz w:val="18"/>
                <w:szCs w:val="18"/>
              </w:rPr>
              <w:t>zabiegi fizjoterapeutyczne.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do 1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A31FE6" w:rsidTr="005F6C03">
        <w:tc>
          <w:tcPr>
            <w:tcW w:w="1276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b/>
                <w:bCs/>
                <w:sz w:val="18"/>
                <w:szCs w:val="18"/>
              </w:rPr>
              <w:lastRenderedPageBreak/>
              <w:t xml:space="preserve">Artykuł 7.4 </w:t>
            </w: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ŚWIADCZENIE Z TYTUŁU POPARZEŃ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od 2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 zł do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2 0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  <w:r w:rsidR="00C52C68">
              <w:rPr>
                <w:rFonts w:ascii="Arial" w:hAnsi="Arial" w:cs="Arial"/>
                <w:b/>
                <w:sz w:val="18"/>
                <w:szCs w:val="18"/>
              </w:rPr>
              <w:t>zł</w:t>
            </w:r>
            <w:r w:rsidR="008832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C68">
              <w:rPr>
                <w:rFonts w:ascii="Arial" w:hAnsi="Arial" w:cs="Arial"/>
                <w:sz w:val="18"/>
                <w:szCs w:val="18"/>
              </w:rPr>
              <w:t xml:space="preserve">(przy </w:t>
            </w:r>
            <w:r w:rsidRPr="00C52C68">
              <w:rPr>
                <w:rFonts w:ascii="Arial" w:hAnsi="Arial" w:cs="Arial"/>
                <w:sz w:val="18"/>
                <w:szCs w:val="18"/>
              </w:rPr>
              <w:t>poparzeniu</w:t>
            </w:r>
            <w:r w:rsidR="00C52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2C68">
              <w:rPr>
                <w:rFonts w:ascii="Arial" w:hAnsi="Arial" w:cs="Arial"/>
                <w:sz w:val="18"/>
                <w:szCs w:val="18"/>
              </w:rPr>
              <w:t>I stopnia);</w:t>
            </w:r>
          </w:p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00 zł do 2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C52C68">
              <w:rPr>
                <w:rFonts w:ascii="Arial" w:hAnsi="Arial" w:cs="Arial"/>
                <w:sz w:val="18"/>
                <w:szCs w:val="18"/>
              </w:rPr>
              <w:t>(poparzenia II, III i IV stopnia)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C52C68" w:rsidRDefault="00C52C68" w:rsidP="0031723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Artykuł 7.5A</w:t>
            </w:r>
          </w:p>
        </w:tc>
        <w:tc>
          <w:tcPr>
            <w:tcW w:w="4961" w:type="dxa"/>
          </w:tcPr>
          <w:p w:rsidR="00BB6A7F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ŚW</w:t>
            </w:r>
            <w:r w:rsidR="00BB6A7F">
              <w:rPr>
                <w:sz w:val="18"/>
                <w:szCs w:val="18"/>
              </w:rPr>
              <w:t>IADCZENIE SZPITALNE Z TYTUŁU NW</w:t>
            </w:r>
          </w:p>
          <w:p w:rsidR="0001119E" w:rsidRPr="006705CB" w:rsidRDefault="0001119E" w:rsidP="0031723E">
            <w:pPr>
              <w:pStyle w:val="Default"/>
              <w:rPr>
                <w:sz w:val="16"/>
                <w:szCs w:val="16"/>
              </w:rPr>
            </w:pPr>
            <w:r w:rsidRPr="006705CB">
              <w:rPr>
                <w:sz w:val="16"/>
                <w:szCs w:val="16"/>
              </w:rPr>
              <w:t xml:space="preserve">(dziennie, za każdy dzień pobytu w szpitalu, jeżeli pobyt trwał co najmniej 24 godziny, maksymalnie za 365 dni) </w:t>
            </w:r>
          </w:p>
        </w:tc>
        <w:tc>
          <w:tcPr>
            <w:tcW w:w="1560" w:type="dxa"/>
          </w:tcPr>
          <w:p w:rsidR="0001119E" w:rsidRPr="00C52C68" w:rsidRDefault="00025768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00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268" w:type="dxa"/>
          </w:tcPr>
          <w:p w:rsidR="0001119E" w:rsidRPr="00C52C68" w:rsidRDefault="00025768" w:rsidP="00E600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00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 xml:space="preserve"> zł za dzień pobytu</w:t>
            </w:r>
          </w:p>
        </w:tc>
      </w:tr>
      <w:tr w:rsidR="0001119E" w:rsidRPr="00A31FE6" w:rsidTr="005F6C03">
        <w:tc>
          <w:tcPr>
            <w:tcW w:w="1276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 w:rsidRPr="00FC7CC2">
              <w:rPr>
                <w:b/>
                <w:bCs/>
                <w:sz w:val="18"/>
                <w:szCs w:val="18"/>
              </w:rPr>
              <w:t xml:space="preserve">Artykuł 7.6 </w:t>
            </w:r>
          </w:p>
        </w:tc>
        <w:tc>
          <w:tcPr>
            <w:tcW w:w="4961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sz w:val="18"/>
                <w:szCs w:val="18"/>
              </w:rPr>
              <w:t xml:space="preserve">OKALECZENIE I OSZPECENIE TWARZY </w:t>
            </w:r>
          </w:p>
        </w:tc>
        <w:tc>
          <w:tcPr>
            <w:tcW w:w="1560" w:type="dxa"/>
          </w:tcPr>
          <w:p w:rsidR="0001119E" w:rsidRPr="00FC7CC2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FC7CC2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>0 zł lub 2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FC7CC2">
              <w:rPr>
                <w:rFonts w:ascii="Arial" w:hAnsi="Arial" w:cs="Arial"/>
                <w:sz w:val="18"/>
                <w:szCs w:val="18"/>
              </w:rPr>
              <w:t>(w zależności od długości blizny)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b/>
                <w:bCs/>
                <w:sz w:val="18"/>
                <w:szCs w:val="18"/>
              </w:rPr>
              <w:t xml:space="preserve">Artykuł 7.7 </w:t>
            </w:r>
          </w:p>
        </w:tc>
        <w:tc>
          <w:tcPr>
            <w:tcW w:w="4961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sz w:val="18"/>
                <w:szCs w:val="18"/>
              </w:rPr>
              <w:t xml:space="preserve">USZKODZENIE ZĘBÓW NA SKUTEK NIESZCZĘŚLIWEGO WYPADKU (maksymalnie 150 zł na ząb) </w:t>
            </w:r>
          </w:p>
        </w:tc>
        <w:tc>
          <w:tcPr>
            <w:tcW w:w="1560" w:type="dxa"/>
          </w:tcPr>
          <w:p w:rsidR="0001119E" w:rsidRPr="00FC7CC2" w:rsidRDefault="00025768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1 000</w:t>
            </w:r>
            <w:r w:rsidR="0001119E" w:rsidRPr="00FC7CC2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</w:tc>
        <w:tc>
          <w:tcPr>
            <w:tcW w:w="2268" w:type="dxa"/>
          </w:tcPr>
          <w:p w:rsidR="0001119E" w:rsidRPr="00FC7CC2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1 000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1119E" w:rsidRPr="00A31FE6" w:rsidTr="005F6C03">
        <w:tc>
          <w:tcPr>
            <w:tcW w:w="1276" w:type="dxa"/>
            <w:vMerge w:val="restart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b/>
                <w:bCs/>
                <w:sz w:val="18"/>
                <w:szCs w:val="18"/>
              </w:rPr>
              <w:t xml:space="preserve">Artykuł 7.8 </w:t>
            </w:r>
          </w:p>
        </w:tc>
        <w:tc>
          <w:tcPr>
            <w:tcW w:w="4961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sz w:val="18"/>
                <w:szCs w:val="18"/>
              </w:rPr>
              <w:t xml:space="preserve">ŚWIADCZENIE Z TYTUŁU PORAŻENIA / PARALIŻU </w:t>
            </w:r>
          </w:p>
        </w:tc>
        <w:tc>
          <w:tcPr>
            <w:tcW w:w="1560" w:type="dxa"/>
          </w:tcPr>
          <w:p w:rsidR="0001119E" w:rsidRPr="00FC7CC2" w:rsidRDefault="005F6C03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11 0</w:t>
            </w:r>
            <w:r w:rsidR="0001119E" w:rsidRPr="00FC7CC2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FC7CC2" w:rsidRDefault="0001119E" w:rsidP="005F6C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2 750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 zł do 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11 0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FC7CC2">
              <w:rPr>
                <w:rFonts w:ascii="Arial" w:hAnsi="Arial" w:cs="Arial"/>
                <w:sz w:val="18"/>
                <w:szCs w:val="18"/>
              </w:rPr>
              <w:t>(w zależności od rodzaju porażenia)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POWAŻNE ZACHOROWANIA</w:t>
            </w:r>
            <w:r w:rsidR="0021209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21209D" w:rsidRPr="0021209D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560" w:type="dxa"/>
          </w:tcPr>
          <w:p w:rsidR="0001119E" w:rsidRPr="00C52C68" w:rsidRDefault="0001119E" w:rsidP="005F6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3 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5F6C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3 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rPr>
          <w:trHeight w:val="339"/>
        </w:trPr>
        <w:tc>
          <w:tcPr>
            <w:tcW w:w="1276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Artykuł 7.9</w:t>
            </w: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ŚWIADCZENIE Z TYTUŁU PRZEBUDOWY DOMU ORAZ MODYFIKACJI POJAZDU</w:t>
            </w:r>
          </w:p>
        </w:tc>
        <w:tc>
          <w:tcPr>
            <w:tcW w:w="1560" w:type="dxa"/>
          </w:tcPr>
          <w:p w:rsidR="0001119E" w:rsidRPr="00C52C68" w:rsidRDefault="005F6C03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7 5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5F6C03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7 5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rPr>
          <w:trHeight w:val="237"/>
        </w:trPr>
        <w:tc>
          <w:tcPr>
            <w:tcW w:w="6237" w:type="dxa"/>
            <w:gridSpan w:val="2"/>
            <w:vAlign w:val="center"/>
          </w:tcPr>
          <w:p w:rsidR="0001119E" w:rsidRPr="00C52C68" w:rsidRDefault="0021209D" w:rsidP="00C277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KLAUZULA ZADOŚĆUCZYNIENIA ZA BÓL </w:t>
            </w:r>
            <w:r w:rsidRPr="0021209D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560" w:type="dxa"/>
            <w:vAlign w:val="center"/>
          </w:tcPr>
          <w:p w:rsidR="0001119E" w:rsidRPr="00C52C68" w:rsidRDefault="0001119E" w:rsidP="005F6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  <w:vAlign w:val="center"/>
          </w:tcPr>
          <w:p w:rsidR="0001119E" w:rsidRPr="00C52C68" w:rsidRDefault="0001119E" w:rsidP="005F6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zł)</w:t>
            </w:r>
          </w:p>
        </w:tc>
      </w:tr>
    </w:tbl>
    <w:p w:rsidR="00ED2FE7" w:rsidRPr="00427FC4" w:rsidRDefault="00ED2FE7" w:rsidP="006705CB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Świadczenia mogą być wypłacane łącznie z różnych zakresów (artykułów).</w:t>
      </w:r>
    </w:p>
    <w:p w:rsidR="00A6173E" w:rsidRPr="00427FC4" w:rsidRDefault="0021209D" w:rsidP="00ED2FE7">
      <w:pPr>
        <w:pStyle w:val="Akapitzlist"/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W</w:t>
      </w:r>
      <w:r w:rsidR="00A6173E" w:rsidRPr="00427FC4">
        <w:rPr>
          <w:rFonts w:ascii="Arial" w:hAnsi="Arial" w:cs="Arial"/>
          <w:sz w:val="18"/>
          <w:szCs w:val="18"/>
          <w:lang w:val="pl-PL"/>
        </w:rPr>
        <w:t>ypłacone zostanie tylko jedno świadczenie z tytułu ŚMIERCI NA SKUTEK NIESZCZĘŚLIWEGO WYPADKU lub ŚMIERCI NA SKUTEK NIESZCZĘŚLIWEGO WYPADKU KOMUNIKACYJNEGO lub ŚMIERCI NA TERENIE PLACÓWKI OŚWIATOWEJ.</w:t>
      </w:r>
    </w:p>
    <w:p w:rsidR="0001119E" w:rsidRPr="00427FC4" w:rsidRDefault="0001119E" w:rsidP="00ED2FE7">
      <w:pPr>
        <w:pStyle w:val="Akapitzlist"/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Wypłata świadczeń zgodnie z Tabelą Świadczeń stanowiącą załącznik nr 1 do OWU.</w:t>
      </w:r>
    </w:p>
    <w:p w:rsidR="0001119E" w:rsidRPr="00FC7CC2" w:rsidRDefault="00ED2FE7" w:rsidP="00ED2FE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p</w:t>
      </w:r>
      <w:r w:rsidR="0001119E" w:rsidRPr="00427FC4">
        <w:rPr>
          <w:rFonts w:ascii="Arial" w:hAnsi="Arial" w:cs="Arial"/>
          <w:sz w:val="18"/>
          <w:szCs w:val="18"/>
          <w:lang w:val="pl-PL"/>
        </w:rPr>
        <w:t>oważna for</w:t>
      </w:r>
      <w:r w:rsidR="004E4838" w:rsidRPr="00427FC4">
        <w:rPr>
          <w:rFonts w:ascii="Arial" w:hAnsi="Arial" w:cs="Arial"/>
          <w:sz w:val="18"/>
          <w:szCs w:val="18"/>
          <w:lang w:val="pl-PL"/>
        </w:rPr>
        <w:t>ma raka, zawał serca, udar, wsz</w:t>
      </w:r>
      <w:r w:rsidR="0001119E" w:rsidRPr="00427FC4">
        <w:rPr>
          <w:rFonts w:ascii="Arial" w:hAnsi="Arial" w:cs="Arial"/>
          <w:sz w:val="18"/>
          <w:szCs w:val="18"/>
          <w:lang w:val="pl-PL"/>
        </w:rPr>
        <w:t xml:space="preserve">czepienie bypassów, operacja aorty, operacja zastawek serca, niewydolność nerek, ślepota (utrata wzroku), przeszczep ważnego organu/szpiku kostnego, stwardnienie rozsiane, paraliż (utrata funkcji kończyn), choroba </w:t>
      </w:r>
      <w:r w:rsidR="0001119E" w:rsidRPr="00FC7CC2">
        <w:rPr>
          <w:rFonts w:ascii="Arial" w:hAnsi="Arial" w:cs="Arial"/>
          <w:sz w:val="18"/>
          <w:szCs w:val="18"/>
          <w:lang w:val="pl-PL"/>
        </w:rPr>
        <w:t>neuronu ruchowego, choroba Alzheimera/ciężkie otępienie, poważne poparzenia.</w:t>
      </w:r>
    </w:p>
    <w:p w:rsidR="0001119E" w:rsidRPr="00FC7CC2" w:rsidRDefault="0001119E" w:rsidP="00ED2FE7">
      <w:pPr>
        <w:pStyle w:val="Akapitzlist"/>
        <w:numPr>
          <w:ilvl w:val="0"/>
          <w:numId w:val="10"/>
        </w:numPr>
        <w:ind w:left="284" w:hanging="284"/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</w:pPr>
      <w:r w:rsidRPr="00FC7CC2">
        <w:rPr>
          <w:rStyle w:val="Pogrubienie"/>
          <w:rFonts w:ascii="Arial" w:hAnsi="Arial" w:cs="Arial"/>
          <w:b w:val="0"/>
          <w:iCs/>
          <w:color w:val="000000"/>
          <w:sz w:val="18"/>
          <w:szCs w:val="18"/>
          <w:lang w:val="pl-PL"/>
        </w:rPr>
        <w:t>Klauzula zadośćuczynienia za ból</w:t>
      </w:r>
      <w:r w:rsidRPr="00FC7CC2">
        <w:rPr>
          <w:rStyle w:val="Uwydatnienie"/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  <w:t xml:space="preserve">– </w:t>
      </w:r>
      <w:r w:rsidR="009E606D"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zakres świadczeń zostaje rozszerzony o świadczenie z tytułu uszkodzenia ciała </w:t>
      </w:r>
      <w:r w:rsidR="009E606D"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br/>
        <w:t>w wyniku nieszczęśliwego wypadku lub zdarzenia objętego umową, które wymagało interwencji lekarskiej i co najmniej jednej wizyty kontrolnej, a nie skutkowało wypłatą świadczenia zgodnie z Artykułem 7.1 lub 7.2. Limit odpowiedzialności dla tego świadczenia wynosi 1% sumy ubezpieczenia określonej dla Artykułu 7.2. Świadczenie to wypłacane jest niezależnie od ewentualnej wypłaty świadczeń z tytułu innych Artykułów</w:t>
      </w:r>
      <w:r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  <w:t>.</w:t>
      </w:r>
    </w:p>
    <w:p w:rsidR="0001119E" w:rsidRPr="00427FC4" w:rsidRDefault="0001119E" w:rsidP="00ED2FE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  <w:u w:val="single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Śmierć, Całkowite lub Częściowe trwałe inwalidztwo w następstwie wystawienia na działanie surowych warunków atmosferycznych będzie uznane za spowodowane uszkodzeniem ciała.</w:t>
      </w:r>
    </w:p>
    <w:p w:rsidR="003714B1" w:rsidRPr="00C52C68" w:rsidRDefault="003714B1" w:rsidP="00C52C68">
      <w:pPr>
        <w:pStyle w:val="Akapitzlist"/>
        <w:ind w:left="142" w:hanging="142"/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  <w:lang w:val="pl-PL"/>
        </w:rPr>
      </w:pPr>
    </w:p>
    <w:p w:rsidR="0001119E" w:rsidRPr="00C52C68" w:rsidRDefault="0001119E" w:rsidP="006705CB">
      <w:pPr>
        <w:spacing w:before="240"/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  <w:lang w:val="pl-PL"/>
        </w:rPr>
      </w:pPr>
      <w:r w:rsidRPr="00C52C68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  <w:lang w:val="pl-PL"/>
        </w:rPr>
        <w:t>INFORMACJE DOTYCZĄCE ZGŁOSZENIA SZKODY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Zgłoszenie szkody </w:t>
      </w:r>
    </w:p>
    <w:p w:rsidR="003714B1" w:rsidRPr="00C52C68" w:rsidRDefault="003714B1" w:rsidP="003714B1">
      <w:pPr>
        <w:pStyle w:val="Default"/>
        <w:numPr>
          <w:ilvl w:val="0"/>
          <w:numId w:val="5"/>
        </w:numPr>
        <w:ind w:left="284" w:hanging="284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>Pobierz formularz:</w:t>
      </w:r>
    </w:p>
    <w:p w:rsidR="003714B1" w:rsidRPr="00C52C68" w:rsidRDefault="003714B1" w:rsidP="00342B01">
      <w:pPr>
        <w:pStyle w:val="Default"/>
        <w:numPr>
          <w:ilvl w:val="0"/>
          <w:numId w:val="1"/>
        </w:numPr>
        <w:spacing w:after="53"/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ze strony </w:t>
      </w:r>
      <w:hyperlink r:id="rId8" w:history="1">
        <w:r w:rsidRPr="00C52C68">
          <w:rPr>
            <w:rStyle w:val="Hipercze"/>
            <w:bCs/>
            <w:sz w:val="18"/>
            <w:szCs w:val="18"/>
          </w:rPr>
          <w:t>www.colonnade.pl</w:t>
        </w:r>
      </w:hyperlink>
    </w:p>
    <w:p w:rsidR="003714B1" w:rsidRPr="00C52C68" w:rsidRDefault="003714B1" w:rsidP="00342B01">
      <w:pPr>
        <w:pStyle w:val="Default"/>
        <w:spacing w:after="53"/>
        <w:ind w:left="567"/>
        <w:jc w:val="both"/>
        <w:rPr>
          <w:rStyle w:val="Hipercze"/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( </w:t>
      </w:r>
      <w:hyperlink r:id="rId9" w:history="1">
        <w:r w:rsidRPr="00C52C68">
          <w:rPr>
            <w:rStyle w:val="Hipercze"/>
            <w:bCs/>
            <w:sz w:val="18"/>
            <w:szCs w:val="18"/>
          </w:rPr>
          <w:t>http://colonnade.pl/zglos-szkode/colonnade/klient-indywidualny/grupowe-nnw</w:t>
        </w:r>
      </w:hyperlink>
      <w:r w:rsidRPr="00C52C68">
        <w:rPr>
          <w:sz w:val="18"/>
          <w:szCs w:val="18"/>
        </w:rPr>
        <w:t xml:space="preserve"> </w:t>
      </w:r>
      <w:r w:rsidRPr="00C52C68">
        <w:rPr>
          <w:bCs/>
          <w:sz w:val="18"/>
          <w:szCs w:val="18"/>
        </w:rPr>
        <w:t>)</w:t>
      </w:r>
      <w:r w:rsidRPr="00C52C68">
        <w:rPr>
          <w:rStyle w:val="Hipercze"/>
          <w:sz w:val="18"/>
          <w:szCs w:val="18"/>
        </w:rPr>
        <w:t xml:space="preserve"> </w:t>
      </w:r>
    </w:p>
    <w:p w:rsidR="003714B1" w:rsidRPr="00FD73C4" w:rsidRDefault="003714B1" w:rsidP="00342B01">
      <w:pPr>
        <w:pStyle w:val="Default"/>
        <w:numPr>
          <w:ilvl w:val="0"/>
          <w:numId w:val="1"/>
        </w:numPr>
        <w:spacing w:after="53"/>
        <w:ind w:left="567" w:hanging="283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lub u osoby odpowiedzialnej za ubezpieczenie z ramienia placówki oświatowej. </w:t>
      </w:r>
    </w:p>
    <w:p w:rsidR="003714B1" w:rsidRPr="00C52C68" w:rsidRDefault="003714B1" w:rsidP="003714B1">
      <w:pPr>
        <w:pStyle w:val="Default"/>
        <w:numPr>
          <w:ilvl w:val="0"/>
          <w:numId w:val="5"/>
        </w:numPr>
        <w:ind w:left="284" w:hanging="284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Wypełnij go i podpisz, a następnie: </w:t>
      </w:r>
    </w:p>
    <w:p w:rsidR="003714B1" w:rsidRPr="00C52C68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>zeskanowany formularz oraz zeskanowaną dokumentację wymaganą w procesie likwidacji (wykaz dokumentów jest wskazany w formularzu) prześlij za pośrednictwem aktywnego linku na stronie</w:t>
      </w:r>
      <w:r w:rsidRPr="00C52C68">
        <w:rPr>
          <w:rStyle w:val="Hipercze"/>
          <w:sz w:val="18"/>
          <w:szCs w:val="18"/>
        </w:rPr>
        <w:t xml:space="preserve"> </w:t>
      </w:r>
      <w:hyperlink r:id="rId10" w:history="1">
        <w:r w:rsidRPr="00C52C68">
          <w:rPr>
            <w:rStyle w:val="Hipercze"/>
            <w:bCs/>
            <w:sz w:val="18"/>
            <w:szCs w:val="18"/>
          </w:rPr>
          <w:t>www.colonnade.pl</w:t>
        </w:r>
      </w:hyperlink>
    </w:p>
    <w:p w:rsidR="003714B1" w:rsidRPr="00C52C68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e-mailem na adres </w:t>
      </w:r>
      <w:hyperlink r:id="rId11" w:history="1">
        <w:r w:rsidRPr="00C52C68">
          <w:rPr>
            <w:rStyle w:val="Hipercze"/>
            <w:bCs/>
            <w:sz w:val="18"/>
            <w:szCs w:val="18"/>
          </w:rPr>
          <w:t>szkody@colonnade.pl</w:t>
        </w:r>
      </w:hyperlink>
    </w:p>
    <w:p w:rsidR="003714B1" w:rsidRPr="00C52C68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lub pocztą na adres: </w:t>
      </w:r>
    </w:p>
    <w:p w:rsidR="003714B1" w:rsidRPr="00C52C68" w:rsidRDefault="003714B1" w:rsidP="00342B01">
      <w:pPr>
        <w:ind w:left="2268"/>
        <w:jc w:val="both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C52C68">
        <w:rPr>
          <w:rFonts w:ascii="Arial" w:eastAsia="Times New Roman" w:hAnsi="Arial" w:cs="Arial"/>
          <w:b/>
          <w:sz w:val="18"/>
          <w:szCs w:val="18"/>
          <w:lang w:val="pl-PL" w:eastAsia="pl-PL"/>
        </w:rPr>
        <w:t>Colonnade Insurance S.A. Oddział w Polsce</w:t>
      </w:r>
    </w:p>
    <w:p w:rsidR="003714B1" w:rsidRPr="00C52C68" w:rsidRDefault="003714B1" w:rsidP="00342B01">
      <w:pPr>
        <w:ind w:left="2268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C52C68">
        <w:rPr>
          <w:rFonts w:ascii="Arial" w:eastAsia="Times New Roman" w:hAnsi="Arial" w:cs="Arial"/>
          <w:sz w:val="18"/>
          <w:szCs w:val="18"/>
          <w:lang w:val="pl-PL" w:eastAsia="pl-PL"/>
        </w:rPr>
        <w:t>Dział Likwidacji Szkód</w:t>
      </w:r>
    </w:p>
    <w:p w:rsidR="003714B1" w:rsidRPr="00C52C68" w:rsidRDefault="003714B1" w:rsidP="00342B01">
      <w:pPr>
        <w:ind w:left="2268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C52C68">
        <w:rPr>
          <w:rFonts w:ascii="Arial" w:eastAsia="Times New Roman" w:hAnsi="Arial" w:cs="Arial"/>
          <w:sz w:val="18"/>
          <w:szCs w:val="18"/>
          <w:lang w:val="pl-PL" w:eastAsia="pl-PL"/>
        </w:rPr>
        <w:t>ul. Marszałkowska 111, 00-102 Warszawa</w:t>
      </w:r>
    </w:p>
    <w:p w:rsidR="003714B1" w:rsidRPr="006705CB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Zgłoszenia wymagające oryginałów dokumentów lub kopii potwierdzonych za zgodność z oryginałem należy przesłać w formie listu poleconego na adres Colonnade. 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bCs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Potwierdzenie przyjęcia zgłoszonej szkody </w:t>
      </w:r>
    </w:p>
    <w:p w:rsidR="003714B1" w:rsidRPr="00C52C68" w:rsidRDefault="003714B1" w:rsidP="003714B1">
      <w:pPr>
        <w:pStyle w:val="Default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lastRenderedPageBreak/>
        <w:t xml:space="preserve">W terminie do 7 dni roboczych od zgłoszenia szkody Colonnade informuje Ubezpieczonego lub osobę uprawnioną do odbioru świadczenia o nadanym numerze szkody oraz ewentualnie o brakujących dokumentach niezbędnych do ustalenia zasadności roszczeń. 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bCs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Likwidacja szkody </w:t>
      </w:r>
    </w:p>
    <w:p w:rsidR="003714B1" w:rsidRPr="00C52C68" w:rsidRDefault="003714B1" w:rsidP="003714B1">
      <w:pPr>
        <w:pStyle w:val="Default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Colonnade podejmuje decyzję odszkodowawczą w terminie 30 dni od daty uzyskania informacji o szkodzie. </w:t>
      </w:r>
    </w:p>
    <w:p w:rsidR="003714B1" w:rsidRPr="00C52C68" w:rsidRDefault="003714B1" w:rsidP="003714B1">
      <w:pPr>
        <w:pStyle w:val="Default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W przypadku, gdy wyjaśnienie wszystkich okoliczności niezbędnych do ustalenia odpowiedzialności i/lub wysokości odszkodowania w ww. terminie nie jest możliwe, Colonnade zobowiązane jest do wydania decyzji odszkodowawczej w terminie do 14 dni od wyjaśnienia tych okoliczności. Decyzja przesyłana jest do Osoby Ubezpieczonej lub uprawnionej do odbioru świadczenia za pośrednictwem listu poleconego lub e-maila. 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bCs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Wypłata odszkodowania </w:t>
      </w:r>
    </w:p>
    <w:p w:rsidR="003714B1" w:rsidRPr="00C52C68" w:rsidRDefault="003714B1" w:rsidP="003714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C52C68">
        <w:rPr>
          <w:rFonts w:ascii="Arial" w:hAnsi="Arial" w:cs="Arial"/>
          <w:bCs/>
          <w:sz w:val="18"/>
          <w:szCs w:val="18"/>
          <w:lang w:val="pl-PL"/>
        </w:rPr>
        <w:t>Wypłata odszkodowania dokonywana jest przelewem na rachunek bankowy lub przekazem pocztowym na adres zamieszkania wskazany we wniosku przez Osobę Ubezpieczoną lub uprawnioną do odbioru odszkodowania.</w:t>
      </w:r>
    </w:p>
    <w:p w:rsidR="003714B1" w:rsidRPr="00C52C68" w:rsidRDefault="003714B1" w:rsidP="0001119E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</w:pPr>
    </w:p>
    <w:p w:rsidR="00FC50EA" w:rsidRPr="00C52C68" w:rsidRDefault="00FC50EA" w:rsidP="0001119E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</w:pPr>
    </w:p>
    <w:p w:rsidR="0088371E" w:rsidRPr="00C52C68" w:rsidRDefault="0001119E" w:rsidP="00FC50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C52C68">
        <w:rPr>
          <w:rFonts w:ascii="Arial" w:hAnsi="Arial" w:cs="Arial"/>
          <w:b/>
          <w:sz w:val="18"/>
          <w:szCs w:val="18"/>
          <w:lang w:val="pl-PL"/>
        </w:rPr>
        <w:t>Informacje dotyczące przesłanek wypłaty odszkodowania zawarte są w następujących częściach Ogólnych Warunków Ubezpieczenia: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6 – podstawowy zakres ochrony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7.1 – całkowite trwałe inwalidztwo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7.2 – częściowe trwałe inwalidztwo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 xml:space="preserve">Artykuł 7.3 – koszty leczenia skutków nieszczęśliwego wypadku 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7.4 – świadczenie z tytułu poparzeń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7.5A – świadczenie szpitalne z tytułu nieszczęśliwego wypadku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7.5B – świadczenie szpitalne z tytułu choroby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7.6 – okaleczenie i oszpecenie twarzy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7.7 – uszkodzenie zębów na skutek nieszczęśliwego wypadku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7.8 – świadczenie z tytułu porażenia/paraliżu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7.9 – świadczenie z tytułu przebudowy domu oraz modyfikacji pojazdu</w:t>
      </w:r>
    </w:p>
    <w:p w:rsidR="00FC50EA" w:rsidRPr="00C52C68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 xml:space="preserve">Załącznik nr 2 – Poważne zachorowania 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C50EA">
        <w:rPr>
          <w:rFonts w:ascii="Arial" w:hAnsi="Arial" w:cs="Arial"/>
          <w:b/>
          <w:sz w:val="18"/>
          <w:szCs w:val="18"/>
          <w:lang w:val="pl-PL"/>
        </w:rPr>
        <w:t xml:space="preserve">Informacje dotyczące ograniczenia oraz wyłączenia odpowiedzialności zakładu ubezpieczeń uprawniające do odmowy lub ograniczenia wypłaty odszkodowania zawarte są w następujących częściach </w:t>
      </w:r>
      <w:r w:rsidR="00427FC4" w:rsidRPr="00C52C68">
        <w:rPr>
          <w:rFonts w:ascii="Arial" w:hAnsi="Arial" w:cs="Arial"/>
          <w:b/>
          <w:sz w:val="18"/>
          <w:szCs w:val="18"/>
          <w:lang w:val="pl-PL"/>
        </w:rPr>
        <w:t>Ogólnych Warunków Ubezpieczenia</w:t>
      </w:r>
      <w:r w:rsidRPr="00FC50EA">
        <w:rPr>
          <w:rFonts w:ascii="Arial" w:hAnsi="Arial" w:cs="Arial"/>
          <w:b/>
          <w:sz w:val="18"/>
          <w:szCs w:val="18"/>
          <w:lang w:val="pl-PL"/>
        </w:rPr>
        <w:t>: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3 – ogólnie obowiązujące wyłączenia odpowiedzialności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 xml:space="preserve">Artykuł 7.3 – koszty leczenia skutków nieszczęśliwego wypadku 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7.5A – świadczenie szpitalne z tytułu nieszczęśliwego wypadku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7.5B – świadczenie szpitalne z tytułu choroby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7.6 – okaleczenie i oszpecenie twarzy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7.7 – uszkodzenie zębów na skutek nieszczęśliwego wypadku</w:t>
      </w:r>
    </w:p>
    <w:p w:rsidR="0088371E" w:rsidRDefault="00FC50EA" w:rsidP="00FC50EA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52C68">
        <w:rPr>
          <w:rFonts w:ascii="Arial" w:hAnsi="Arial" w:cs="Arial"/>
          <w:color w:val="000000"/>
          <w:sz w:val="18"/>
          <w:szCs w:val="18"/>
          <w:lang w:val="pl-PL"/>
        </w:rPr>
        <w:t>Artykuł 7.9 – świadczenie z tytułu przebudowy domu oraz modyfikacji pojazdu</w:t>
      </w:r>
    </w:p>
    <w:p w:rsidR="00F54ABD" w:rsidRDefault="00F54ABD" w:rsidP="00FC50EA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F54ABD" w:rsidRPr="00F54ABD" w:rsidRDefault="00F54ABD" w:rsidP="00FC50EA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4ABD">
        <w:rPr>
          <w:rStyle w:val="highlightedlayercontent"/>
          <w:rFonts w:ascii="Arial" w:hAnsi="Arial" w:cs="Arial"/>
          <w:b/>
          <w:sz w:val="20"/>
          <w:szCs w:val="20"/>
          <w:lang w:val="pl-PL"/>
        </w:rPr>
        <w:t>Colonnade Insurance S.A.</w:t>
      </w:r>
      <w:r w:rsidRPr="00F54ABD">
        <w:rPr>
          <w:rStyle w:val="highlightedlayercontent"/>
          <w:rFonts w:ascii="Arial" w:hAnsi="Arial" w:cs="Arial"/>
          <w:sz w:val="20"/>
          <w:szCs w:val="20"/>
          <w:lang w:val="pl-PL"/>
        </w:rPr>
        <w:t xml:space="preserve"> (Colonnade)</w:t>
      </w:r>
      <w:r w:rsidRPr="00F54ABD">
        <w:rPr>
          <w:rFonts w:ascii="Arial" w:hAnsi="Arial" w:cs="Arial"/>
          <w:sz w:val="20"/>
          <w:szCs w:val="20"/>
          <w:lang w:val="pl-PL"/>
        </w:rPr>
        <w:t xml:space="preserve"> jest firmą zarejestrowaną w Luksemburgu, należącą w całości do </w:t>
      </w:r>
      <w:r w:rsidRPr="00F54ABD">
        <w:rPr>
          <w:rStyle w:val="highlightedlayercontent"/>
          <w:rFonts w:ascii="Arial" w:hAnsi="Arial" w:cs="Arial"/>
          <w:b/>
          <w:sz w:val="20"/>
          <w:szCs w:val="20"/>
          <w:lang w:val="pl-PL"/>
        </w:rPr>
        <w:t>Fairfax Financial Holdings Limited</w:t>
      </w:r>
      <w:r w:rsidRPr="00F54ABD">
        <w:rPr>
          <w:rFonts w:ascii="Arial" w:hAnsi="Arial" w:cs="Arial"/>
          <w:sz w:val="20"/>
          <w:szCs w:val="20"/>
          <w:lang w:val="pl-PL"/>
        </w:rPr>
        <w:t>, utworzoną w celu strategicznej ekspansji działalności ubezpieczeniowej Fairfax na terenie Europy Środkowo-Wschodniej.</w:t>
      </w: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4ABD">
        <w:rPr>
          <w:rStyle w:val="highlightedlayercontent"/>
          <w:rFonts w:ascii="Arial" w:hAnsi="Arial" w:cs="Arial"/>
          <w:b/>
          <w:sz w:val="20"/>
          <w:szCs w:val="20"/>
          <w:lang w:val="pl-PL"/>
        </w:rPr>
        <w:t>Fairfax Financial Holdings Limited</w:t>
      </w:r>
      <w:r w:rsidRPr="00F54ABD">
        <w:rPr>
          <w:rFonts w:ascii="Arial" w:hAnsi="Arial" w:cs="Arial"/>
          <w:sz w:val="20"/>
          <w:szCs w:val="20"/>
          <w:lang w:val="pl-PL"/>
        </w:rPr>
        <w:t xml:space="preserve"> jest spółką holdingową w branży usług finansowych. Poprzez swoje spółki zależne jest zaangażowana w ubezpieczenia majątkowe i osobowe, reasekuracje oraz zarządzanie inwestycyjne. Fairfax został założony w 1985 roku przez obecnego przewodniczącego i dyrektora generalnego V. </w:t>
      </w:r>
      <w:proofErr w:type="spellStart"/>
      <w:r w:rsidRPr="00F54ABD">
        <w:rPr>
          <w:rFonts w:ascii="Arial" w:hAnsi="Arial" w:cs="Arial"/>
          <w:sz w:val="20"/>
          <w:szCs w:val="20"/>
          <w:lang w:val="pl-PL"/>
        </w:rPr>
        <w:t>Prema</w:t>
      </w:r>
      <w:proofErr w:type="spellEnd"/>
      <w:r w:rsidRPr="00F54AB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54ABD">
        <w:rPr>
          <w:rFonts w:ascii="Arial" w:hAnsi="Arial" w:cs="Arial"/>
          <w:sz w:val="20"/>
          <w:szCs w:val="20"/>
          <w:lang w:val="pl-PL"/>
        </w:rPr>
        <w:t>Watsę</w:t>
      </w:r>
      <w:proofErr w:type="spellEnd"/>
      <w:r w:rsidRPr="00F54ABD">
        <w:rPr>
          <w:rFonts w:ascii="Arial" w:hAnsi="Arial" w:cs="Arial"/>
          <w:sz w:val="20"/>
          <w:szCs w:val="20"/>
          <w:lang w:val="pl-PL"/>
        </w:rPr>
        <w:t>. Spółka jest prowadzona przez obecny zarząd od 1985 roku i ma swoją siedzibę w Toronto.</w:t>
      </w: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54ABD" w:rsidRPr="00F54ABD" w:rsidRDefault="00F54ABD" w:rsidP="00FC50EA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4ABD">
        <w:rPr>
          <w:rFonts w:ascii="Arial" w:hAnsi="Arial" w:cs="Arial"/>
          <w:sz w:val="20"/>
          <w:szCs w:val="20"/>
          <w:lang w:val="pl-PL"/>
        </w:rPr>
        <w:t>1 lipca 2017 r. oddział Colonnade Insurance S.A. rozpoczął działalność ubezpieczeniową w Polsce. Oferujemy ubezpieczenia dla Klientów indywidualnych oraz korporacyjnych. Obsługujemy jednocześnie dotychczasowych Klientów firmy AIG. Na mocy strategicznego porozumienia zapewniamy ciągłość obsługi umów ubezpieczenia AIG do czasu ich wygaśnięcia i zapewniamy wynikającą z nich ochronę ubezpieczeniową. Tym samym Colonnade, z upoważnienia AIG, zarządza bieżącymi sprawami dotyczącymi umów. Polski oddział Colonnade Insurance S.A. obsługuje również światowe programy ubezpieczeniowe AIG prowadzone w Polsce</w:t>
      </w:r>
    </w:p>
    <w:sectPr w:rsidR="00F54ABD" w:rsidRPr="00F54ABD" w:rsidSect="00C52C68">
      <w:headerReference w:type="default" r:id="rId12"/>
      <w:footerReference w:type="default" r:id="rId13"/>
      <w:pgSz w:w="11900" w:h="16840"/>
      <w:pgMar w:top="297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B4" w:rsidRDefault="00610DB4" w:rsidP="00F35248">
      <w:r>
        <w:separator/>
      </w:r>
    </w:p>
  </w:endnote>
  <w:endnote w:type="continuationSeparator" w:id="0">
    <w:p w:rsidR="00610DB4" w:rsidRDefault="00610DB4" w:rsidP="00F3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9E" w:rsidRDefault="00EF1F7D">
    <w:pPr>
      <w:pStyle w:val="Stopka"/>
    </w:pPr>
    <w:r w:rsidRPr="00EF1F7D">
      <w:rPr>
        <w:rFonts w:ascii="Arial" w:eastAsia="Times New Roman" w:hAnsi="Arial" w:cs="Arial"/>
        <w:noProof/>
        <w:color w:val="000000"/>
        <w:sz w:val="18"/>
        <w:szCs w:val="18"/>
        <w:lang w:val="pl-PL" w:eastAsia="pl-PL"/>
      </w:rPr>
      <w:pict>
        <v:group id="Group 1" o:spid="_x0000_s18433" style="position:absolute;margin-left:-39.75pt;margin-top:3.7pt;width:518.15pt;height:26.3pt;z-index:251660288;mso-width-relative:margin;mso-height-relative:margin" coordsize="65817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">
          <v:line id="Straight Connector 3" o:spid="_x0000_s18436" style="position:absolute;flip:x;visibility:visibl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hycAAAADaAAAADwAAAGRycy9kb3ducmV2LnhtbESP0YrCMBRE34X9h3AX9qVouiuoVKMs&#10;Lou+2voBl+baVJub0qRa/94Igo/DzJxhVpvBNuJKna8dK/iepCCIS6drrhQci//xAoQPyBobx6Tg&#10;Th4264/RCjPtbnygax4qESHsM1RgQmgzKX1pyKKfuJY4eifXWQxRdpXUHd4i3DbyJ01n0mLNccFg&#10;S1tD5SXvrQLZb5O/Sua4mCfN3PT7Qie7s1Jfn8PvEkSgIbzDr/ZeK5jC80q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wYcnAAAAA2gAAAA8AAAAAAAAAAAAAAAAA&#10;oQIAAGRycy9kb3ducmV2LnhtbFBLBQYAAAAABAAEAPkAAACOAwAAAAA=&#10;" strokecolor="#e2001a" strokeweight=".25pt">
            <v:shadow on="t" color="black" opacity="24903f" origin=",.5" offset="0,.55556mm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8435" type="#_x0000_t202" style="position:absolute;left:7812;top:668;width:4248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<v:textbox style="mso-fit-shape-to-text:t">
              <w:txbxContent>
                <w:p w:rsidR="0001119E" w:rsidRPr="00EB0F07" w:rsidRDefault="0001119E" w:rsidP="0001119E">
                  <w:pP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EB0F07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UBEZPIECZENIA INSPIROWANE </w:t>
                  </w:r>
                  <w:r w:rsidRPr="00EB0F07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 xml:space="preserve">LUDŹMI </w:t>
                  </w:r>
                </w:p>
              </w:txbxContent>
            </v:textbox>
          </v:shape>
          <v:shape id="Text Box 2" o:spid="_x0000_s18434" type="#_x0000_t202" style="position:absolute;left:44483;top:668;width:21334;height:2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<v:textbox style="mso-fit-shape-to-text:t">
              <w:txbxContent>
                <w:p w:rsidR="0001119E" w:rsidRPr="00551EF9" w:rsidRDefault="0001119E" w:rsidP="0001119E">
                  <w:pPr>
                    <w:pStyle w:val="04atxttabprawy"/>
                  </w:pPr>
                  <w:r w:rsidRPr="00551EF9">
                    <w:t>www.colonnade.pl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B4" w:rsidRDefault="00610DB4" w:rsidP="00F35248">
      <w:r>
        <w:separator/>
      </w:r>
    </w:p>
  </w:footnote>
  <w:footnote w:type="continuationSeparator" w:id="0">
    <w:p w:rsidR="00610DB4" w:rsidRDefault="00610DB4" w:rsidP="00F35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48" w:rsidRDefault="00480CD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764000"/>
          <wp:effectExtent l="0" t="0" r="2540" b="0"/>
          <wp:wrapNone/>
          <wp:docPr id="2" name="Picture 2" descr="papier_firm_Colonnade_nagl_06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_Colonnade_nagl_06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C1"/>
    <w:multiLevelType w:val="hybridMultilevel"/>
    <w:tmpl w:val="395861E8"/>
    <w:lvl w:ilvl="0" w:tplc="E932CD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A41"/>
    <w:multiLevelType w:val="hybridMultilevel"/>
    <w:tmpl w:val="CBECB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AF7"/>
    <w:multiLevelType w:val="hybridMultilevel"/>
    <w:tmpl w:val="F02E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F25"/>
    <w:multiLevelType w:val="hybridMultilevel"/>
    <w:tmpl w:val="2AF4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59C6"/>
    <w:multiLevelType w:val="hybridMultilevel"/>
    <w:tmpl w:val="A7FE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16D69"/>
    <w:multiLevelType w:val="hybridMultilevel"/>
    <w:tmpl w:val="6664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5644"/>
    <w:multiLevelType w:val="hybridMultilevel"/>
    <w:tmpl w:val="15BAF9DC"/>
    <w:lvl w:ilvl="0" w:tplc="C2B07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ED"/>
    <w:multiLevelType w:val="hybridMultilevel"/>
    <w:tmpl w:val="5F384ACC"/>
    <w:lvl w:ilvl="0" w:tplc="89146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6E3"/>
    <w:multiLevelType w:val="hybridMultilevel"/>
    <w:tmpl w:val="8A56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D3F9A"/>
    <w:multiLevelType w:val="hybridMultilevel"/>
    <w:tmpl w:val="B9EC3DE8"/>
    <w:lvl w:ilvl="0" w:tplc="169804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E2001A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5828"/>
    <w:multiLevelType w:val="hybridMultilevel"/>
    <w:tmpl w:val="6566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5248"/>
    <w:rsid w:val="0001119E"/>
    <w:rsid w:val="000165DC"/>
    <w:rsid w:val="00025768"/>
    <w:rsid w:val="00053A03"/>
    <w:rsid w:val="000968F9"/>
    <w:rsid w:val="00180975"/>
    <w:rsid w:val="001E4CF2"/>
    <w:rsid w:val="0021209D"/>
    <w:rsid w:val="00232F04"/>
    <w:rsid w:val="002533F7"/>
    <w:rsid w:val="00342B01"/>
    <w:rsid w:val="003714B1"/>
    <w:rsid w:val="00387C47"/>
    <w:rsid w:val="003C4995"/>
    <w:rsid w:val="003C677B"/>
    <w:rsid w:val="003D552F"/>
    <w:rsid w:val="00427FC4"/>
    <w:rsid w:val="00480CD6"/>
    <w:rsid w:val="004B0E77"/>
    <w:rsid w:val="004E4838"/>
    <w:rsid w:val="005F6C03"/>
    <w:rsid w:val="00610DB4"/>
    <w:rsid w:val="006705CB"/>
    <w:rsid w:val="006F299D"/>
    <w:rsid w:val="0076550F"/>
    <w:rsid w:val="008137D7"/>
    <w:rsid w:val="008832E0"/>
    <w:rsid w:val="0088371E"/>
    <w:rsid w:val="008E6791"/>
    <w:rsid w:val="00971E74"/>
    <w:rsid w:val="009E606D"/>
    <w:rsid w:val="00A27AEC"/>
    <w:rsid w:val="00A31FE6"/>
    <w:rsid w:val="00A6173E"/>
    <w:rsid w:val="00BB6A7F"/>
    <w:rsid w:val="00BC260A"/>
    <w:rsid w:val="00C277DF"/>
    <w:rsid w:val="00C52C68"/>
    <w:rsid w:val="00D21856"/>
    <w:rsid w:val="00D71F85"/>
    <w:rsid w:val="00E60010"/>
    <w:rsid w:val="00EB0F07"/>
    <w:rsid w:val="00ED2FE7"/>
    <w:rsid w:val="00EF1F7D"/>
    <w:rsid w:val="00F35248"/>
    <w:rsid w:val="00F54ABD"/>
    <w:rsid w:val="00FC50EA"/>
    <w:rsid w:val="00FC7CC2"/>
    <w:rsid w:val="00F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248"/>
  </w:style>
  <w:style w:type="paragraph" w:styleId="Stopka">
    <w:name w:val="footer"/>
    <w:basedOn w:val="Normalny"/>
    <w:link w:val="StopkaZnak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248"/>
  </w:style>
  <w:style w:type="paragraph" w:customStyle="1" w:styleId="Default">
    <w:name w:val="Default"/>
    <w:rsid w:val="002533F7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2533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99D"/>
    <w:pPr>
      <w:ind w:left="720"/>
      <w:contextualSpacing/>
    </w:pPr>
  </w:style>
  <w:style w:type="paragraph" w:customStyle="1" w:styleId="001tytu">
    <w:name w:val="001 tytuł"/>
    <w:basedOn w:val="Normalny"/>
    <w:link w:val="001tytuChar"/>
    <w:qFormat/>
    <w:rsid w:val="003C4995"/>
    <w:pPr>
      <w:widowControl w:val="0"/>
      <w:suppressAutoHyphens/>
      <w:autoSpaceDE w:val="0"/>
      <w:autoSpaceDN w:val="0"/>
      <w:adjustRightInd w:val="0"/>
      <w:spacing w:before="1320" w:after="240" w:line="360" w:lineRule="auto"/>
      <w:ind w:left="1440"/>
      <w:textAlignment w:val="center"/>
    </w:pPr>
    <w:rPr>
      <w:rFonts w:ascii="Arial" w:eastAsia="Times New Roman" w:hAnsi="Arial" w:cs="Arial"/>
      <w:color w:val="DC001B"/>
      <w:sz w:val="52"/>
      <w:szCs w:val="52"/>
      <w:lang w:val="pl-PL" w:eastAsia="ja-JP"/>
    </w:rPr>
  </w:style>
  <w:style w:type="character" w:customStyle="1" w:styleId="001tytuChar">
    <w:name w:val="001 tytuł Char"/>
    <w:link w:val="001tytu"/>
    <w:rsid w:val="003C4995"/>
    <w:rPr>
      <w:rFonts w:ascii="Arial" w:eastAsia="Times New Roman" w:hAnsi="Arial" w:cs="Arial"/>
      <w:color w:val="DC001B"/>
      <w:sz w:val="52"/>
      <w:szCs w:val="52"/>
      <w:lang w:val="pl-PL" w:eastAsia="ja-JP"/>
    </w:rPr>
  </w:style>
  <w:style w:type="paragraph" w:customStyle="1" w:styleId="04atxttabprawy">
    <w:name w:val="04a txt tab prawy"/>
    <w:basedOn w:val="Normalny"/>
    <w:qFormat/>
    <w:rsid w:val="00EB0F07"/>
    <w:pPr>
      <w:suppressAutoHyphens/>
      <w:spacing w:before="70"/>
      <w:jc w:val="right"/>
    </w:pPr>
    <w:rPr>
      <w:rFonts w:ascii="Arial" w:hAnsi="Arial" w:cs="Arial"/>
      <w:color w:val="000000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01119E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1119E"/>
    <w:rPr>
      <w:b/>
      <w:bCs/>
    </w:rPr>
  </w:style>
  <w:style w:type="character" w:styleId="Uwydatnienie">
    <w:name w:val="Emphasis"/>
    <w:basedOn w:val="Domylnaczcionkaakapitu"/>
    <w:uiPriority w:val="20"/>
    <w:qFormat/>
    <w:rsid w:val="0001119E"/>
    <w:rPr>
      <w:i/>
      <w:iCs/>
    </w:rPr>
  </w:style>
  <w:style w:type="character" w:customStyle="1" w:styleId="object">
    <w:name w:val="object"/>
    <w:basedOn w:val="Domylnaczcionkaakapitu"/>
    <w:rsid w:val="0001119E"/>
  </w:style>
  <w:style w:type="paragraph" w:customStyle="1" w:styleId="Pa8">
    <w:name w:val="Pa8"/>
    <w:basedOn w:val="Default"/>
    <w:next w:val="Default"/>
    <w:uiPriority w:val="99"/>
    <w:rsid w:val="00FC50EA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C50EA"/>
    <w:pPr>
      <w:spacing w:line="241" w:lineRule="atLeast"/>
    </w:pPr>
    <w:rPr>
      <w:color w:val="auto"/>
    </w:rPr>
  </w:style>
  <w:style w:type="character" w:customStyle="1" w:styleId="highlightedlayercontent">
    <w:name w:val="highlightedlayercontent"/>
    <w:basedOn w:val="Domylnaczcionkaakapitu"/>
    <w:rsid w:val="00F5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nad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onnad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dy@colonnad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lonnad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onnade.pl/zglos-szkode/colonnade/klient-indywidualny/grupowe-nn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Halina Bierć</cp:lastModifiedBy>
  <cp:revision>2</cp:revision>
  <dcterms:created xsi:type="dcterms:W3CDTF">2017-11-22T11:33:00Z</dcterms:created>
  <dcterms:modified xsi:type="dcterms:W3CDTF">2017-11-22T11:33:00Z</dcterms:modified>
</cp:coreProperties>
</file>