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2" w:rsidRPr="00170A93" w:rsidRDefault="009907E2" w:rsidP="009907E2">
      <w:pPr>
        <w:spacing w:after="280" w:line="360" w:lineRule="auto"/>
        <w:rPr>
          <w:rFonts w:ascii="Calibri Light" w:hAnsi="Calibri Light" w:cs="Times New Roman"/>
          <w:b/>
          <w:bCs/>
          <w:i/>
          <w:sz w:val="32"/>
          <w:szCs w:val="32"/>
        </w:rPr>
      </w:pPr>
      <w:r w:rsidRPr="00170A93">
        <w:rPr>
          <w:rFonts w:ascii="Calibri Light" w:hAnsi="Calibri Light" w:cs="Times New Roman"/>
          <w:b/>
          <w:bCs/>
          <w:i/>
          <w:sz w:val="32"/>
          <w:szCs w:val="32"/>
        </w:rPr>
        <w:t>Doradztwo zawodowe</w:t>
      </w:r>
    </w:p>
    <w:p w:rsidR="009907E2" w:rsidRPr="00170A93" w:rsidRDefault="009907E2" w:rsidP="009907E2">
      <w:pPr>
        <w:spacing w:after="280" w:line="360" w:lineRule="auto"/>
        <w:ind w:firstLine="708"/>
        <w:jc w:val="both"/>
        <w:rPr>
          <w:rFonts w:ascii="Calibri Light" w:hAnsi="Calibri Light" w:cs="Times New Roman"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 xml:space="preserve">Drodzy Uczniowie klas VII i VIII, pomimo stanu epidemicznego spowodowanego epidemią </w:t>
      </w:r>
      <w:proofErr w:type="spellStart"/>
      <w:r w:rsidRPr="00170A93">
        <w:rPr>
          <w:rFonts w:ascii="Calibri Light" w:hAnsi="Calibri Light" w:cs="Times New Roman"/>
          <w:bCs/>
          <w:sz w:val="28"/>
          <w:szCs w:val="28"/>
        </w:rPr>
        <w:t>koronawirusa</w:t>
      </w:r>
      <w:proofErr w:type="spellEnd"/>
      <w:r w:rsidRPr="00170A93">
        <w:rPr>
          <w:rFonts w:ascii="Calibri Light" w:hAnsi="Calibri Light" w:cs="Times New Roman"/>
          <w:bCs/>
          <w:sz w:val="28"/>
          <w:szCs w:val="28"/>
        </w:rPr>
        <w:t xml:space="preserve"> i zawieszeniem zajęć </w:t>
      </w:r>
      <w:proofErr w:type="spellStart"/>
      <w:r w:rsidRPr="00170A93">
        <w:rPr>
          <w:rFonts w:ascii="Calibri Light" w:hAnsi="Calibri Light" w:cs="Times New Roman"/>
          <w:bCs/>
          <w:sz w:val="28"/>
          <w:szCs w:val="28"/>
        </w:rPr>
        <w:t>dydaktyczno</w:t>
      </w:r>
      <w:proofErr w:type="spellEnd"/>
      <w:r w:rsidRPr="00170A93">
        <w:rPr>
          <w:rFonts w:ascii="Calibri Light" w:hAnsi="Calibri Light" w:cs="Times New Roman"/>
          <w:bCs/>
          <w:sz w:val="28"/>
          <w:szCs w:val="28"/>
        </w:rPr>
        <w:t xml:space="preserve"> – wychowawczych w szkołach, z pewnością wielu z Was zastanawia się nad swoją przyszłością. Wybór szkoły ponadpodstawowej i w konsekwencji zawodu jest ważną decyzją, podjętą świadomie i po głębokim zastanowieniu. 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 w:cs="Times New Roman"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>Polecamy Wam strony, na których znajdziecie wiele przydatnych informacji dotyczących rynku pracy, m.in. filmy o zawodach (również takich, które dopiero pojawiają się na rynku pracy).</w:t>
      </w:r>
    </w:p>
    <w:p w:rsidR="009907E2" w:rsidRPr="0099081A" w:rsidRDefault="009907E2" w:rsidP="009907E2">
      <w:pPr>
        <w:spacing w:after="2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99081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https://doradztwo.ore.edu.pl/</w:t>
        </w:r>
      </w:hyperlink>
    </w:p>
    <w:p w:rsidR="009907E2" w:rsidRPr="0099081A" w:rsidRDefault="009907E2" w:rsidP="009907E2">
      <w:pPr>
        <w:spacing w:after="2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99081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https://mapakarier.org/</w:t>
        </w:r>
      </w:hyperlink>
    </w:p>
    <w:p w:rsidR="009907E2" w:rsidRPr="0099081A" w:rsidRDefault="009907E2" w:rsidP="009907E2">
      <w:pPr>
        <w:spacing w:after="2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99081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http://www.cdzdm.pl/PL-H427/dla-uczniow-szkol-podstawowych.html</w:t>
        </w:r>
      </w:hyperlink>
    </w:p>
    <w:p w:rsidR="009907E2" w:rsidRPr="0099081A" w:rsidRDefault="009907E2" w:rsidP="009907E2">
      <w:pPr>
        <w:spacing w:after="2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81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http://www.cdzdm.pl/PL-H486/o-sobie.html?f</w:t>
      </w:r>
    </w:p>
    <w:p w:rsidR="009907E2" w:rsidRPr="0034669B" w:rsidRDefault="009907E2" w:rsidP="009907E2">
      <w:pPr>
        <w:spacing w:after="280" w:line="360" w:lineRule="auto"/>
        <w:jc w:val="both"/>
        <w:rPr>
          <w:rFonts w:ascii="Calibri Light" w:hAnsi="Calibri Light"/>
          <w:b/>
          <w:sz w:val="28"/>
          <w:szCs w:val="28"/>
        </w:rPr>
      </w:pPr>
      <w:r w:rsidRPr="0034669B">
        <w:rPr>
          <w:rFonts w:ascii="Calibri Light" w:hAnsi="Calibri Light"/>
          <w:b/>
          <w:sz w:val="28"/>
          <w:szCs w:val="28"/>
        </w:rPr>
        <w:t>Testy zawodowe: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/>
          <w:sz w:val="28"/>
          <w:szCs w:val="28"/>
        </w:rPr>
      </w:pPr>
      <w:hyperlink r:id="rId8" w:history="1">
        <w:r w:rsidRPr="00170A93">
          <w:rPr>
            <w:rFonts w:ascii="Calibri Light" w:hAnsi="Calibri Light"/>
            <w:color w:val="0000FF"/>
            <w:sz w:val="28"/>
            <w:szCs w:val="28"/>
            <w:u w:val="single"/>
          </w:rPr>
          <w:t>http://www.interaktywnaedukacja.pl/?p=576</w:t>
        </w:r>
      </w:hyperlink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/>
          <w:sz w:val="28"/>
          <w:szCs w:val="28"/>
        </w:rPr>
      </w:pPr>
      <w:hyperlink r:id="rId9" w:history="1">
        <w:r w:rsidRPr="00170A93">
          <w:rPr>
            <w:rFonts w:ascii="Calibri Light" w:hAnsi="Calibri Light"/>
            <w:color w:val="0000FF"/>
            <w:sz w:val="28"/>
            <w:szCs w:val="28"/>
            <w:u w:val="single"/>
          </w:rPr>
          <w:t>https://testy-zawodowe.pl/testy/test-zdolnosci-zawodowych</w:t>
        </w:r>
      </w:hyperlink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/>
          <w:sz w:val="28"/>
          <w:szCs w:val="28"/>
        </w:rPr>
      </w:pPr>
      <w:hyperlink r:id="rId10" w:history="1">
        <w:r w:rsidRPr="00170A93">
          <w:rPr>
            <w:rFonts w:ascii="Calibri Light" w:hAnsi="Calibri Light"/>
            <w:color w:val="0000FF"/>
            <w:sz w:val="28"/>
            <w:szCs w:val="28"/>
            <w:u w:val="single"/>
          </w:rPr>
          <w:t>https://testy-zawodowe.pl/testy/zainteresowania-zawodowe</w:t>
        </w:r>
      </w:hyperlink>
    </w:p>
    <w:p w:rsidR="009907E2" w:rsidRPr="0034669B" w:rsidRDefault="009907E2" w:rsidP="009907E2">
      <w:pPr>
        <w:spacing w:after="280" w:line="360" w:lineRule="auto"/>
        <w:jc w:val="both"/>
        <w:rPr>
          <w:rFonts w:ascii="Calibri Light" w:hAnsi="Calibri Light"/>
          <w:b/>
          <w:sz w:val="28"/>
          <w:szCs w:val="28"/>
        </w:rPr>
      </w:pPr>
      <w:r w:rsidRPr="0034669B">
        <w:rPr>
          <w:rFonts w:ascii="Calibri Light" w:hAnsi="Calibri Light"/>
          <w:b/>
          <w:sz w:val="28"/>
          <w:szCs w:val="28"/>
        </w:rPr>
        <w:t xml:space="preserve">Kalkulator punktów 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/>
          <w:sz w:val="28"/>
          <w:szCs w:val="28"/>
        </w:rPr>
      </w:pPr>
      <w:hyperlink r:id="rId11" w:history="1">
        <w:r w:rsidRPr="00170A93">
          <w:rPr>
            <w:rFonts w:ascii="Calibri Light" w:hAnsi="Calibri Light"/>
            <w:color w:val="0000FF"/>
            <w:sz w:val="28"/>
            <w:szCs w:val="28"/>
            <w:u w:val="single"/>
          </w:rPr>
          <w:t>https://takzdam.pl/kalkulator-punktow/</w:t>
        </w:r>
      </w:hyperlink>
    </w:p>
    <w:p w:rsidR="009907E2" w:rsidRPr="00170A93" w:rsidRDefault="009907E2" w:rsidP="009907E2">
      <w:pPr>
        <w:shd w:val="clear" w:color="auto" w:fill="FFFFFF"/>
        <w:suppressAutoHyphens w:val="0"/>
        <w:spacing w:after="300" w:line="336" w:lineRule="atLeast"/>
        <w:jc w:val="left"/>
        <w:outlineLvl w:val="0"/>
        <w:rPr>
          <w:rFonts w:ascii="Calibri Light" w:hAnsi="Calibri Light"/>
          <w:color w:val="0000FF"/>
          <w:sz w:val="28"/>
          <w:szCs w:val="28"/>
          <w:u w:val="single"/>
        </w:rPr>
      </w:pPr>
      <w:r>
        <w:rPr>
          <w:rFonts w:ascii="Calibri Light" w:eastAsia="Times New Roman" w:hAnsi="Calibri Light" w:cs="Helvetica"/>
          <w:b/>
          <w:bCs/>
          <w:color w:val="333333"/>
          <w:kern w:val="36"/>
          <w:sz w:val="28"/>
          <w:szCs w:val="28"/>
          <w:lang w:eastAsia="pl-PL"/>
        </w:rPr>
        <w:lastRenderedPageBreak/>
        <w:t>Prognozy dla powiatów –</w:t>
      </w:r>
      <w:r w:rsidRPr="0034669B">
        <w:rPr>
          <w:rFonts w:ascii="Calibri Light" w:eastAsia="Times New Roman" w:hAnsi="Calibri Light" w:cs="Helvetica"/>
          <w:bCs/>
          <w:color w:val="333333"/>
          <w:kern w:val="36"/>
          <w:sz w:val="28"/>
          <w:szCs w:val="28"/>
          <w:lang w:eastAsia="pl-PL"/>
        </w:rPr>
        <w:t xml:space="preserve"> to</w:t>
      </w:r>
      <w:r>
        <w:rPr>
          <w:rFonts w:ascii="Calibri Light" w:eastAsia="Times New Roman" w:hAnsi="Calibri Light" w:cs="Helvetica"/>
          <w:b/>
          <w:bCs/>
          <w:color w:val="333333"/>
          <w:kern w:val="36"/>
          <w:sz w:val="28"/>
          <w:szCs w:val="28"/>
          <w:lang w:eastAsia="pl-PL"/>
        </w:rPr>
        <w:t xml:space="preserve"> </w:t>
      </w:r>
      <w:r>
        <w:rPr>
          <w:rFonts w:ascii="Calibri Light" w:hAnsi="Calibri Light" w:cs="Helvetica"/>
          <w:color w:val="333333"/>
          <w:sz w:val="28"/>
          <w:szCs w:val="28"/>
          <w:shd w:val="clear" w:color="auto" w:fill="FFFFFF"/>
        </w:rPr>
        <w:t>z</w:t>
      </w:r>
      <w:r w:rsidRPr="00170A93">
        <w:rPr>
          <w:rFonts w:ascii="Calibri Light" w:hAnsi="Calibri Light" w:cs="Helvetica"/>
          <w:color w:val="333333"/>
          <w:sz w:val="28"/>
          <w:szCs w:val="28"/>
          <w:shd w:val="clear" w:color="auto" w:fill="FFFFFF"/>
        </w:rPr>
        <w:t>estawienia powiatowe pokazują, jakie zawody zostały zaklasyfikowane do grupy deficytowych, zrównoważonych lub nadwyżkowych w jednym, wybranym powiecie.</w:t>
      </w:r>
    </w:p>
    <w:p w:rsidR="009907E2" w:rsidRPr="00170A93" w:rsidRDefault="009907E2" w:rsidP="009907E2">
      <w:pPr>
        <w:shd w:val="clear" w:color="auto" w:fill="FFFFFF"/>
        <w:suppressAutoHyphens w:val="0"/>
        <w:spacing w:after="300" w:line="336" w:lineRule="atLeast"/>
        <w:jc w:val="left"/>
        <w:outlineLvl w:val="0"/>
        <w:rPr>
          <w:rFonts w:ascii="Calibri Light" w:eastAsia="Times New Roman" w:hAnsi="Calibri Light" w:cs="Helvetica"/>
          <w:b/>
          <w:bCs/>
          <w:color w:val="333333"/>
          <w:kern w:val="36"/>
          <w:sz w:val="28"/>
          <w:szCs w:val="28"/>
          <w:lang w:eastAsia="pl-PL"/>
        </w:rPr>
      </w:pPr>
      <w:hyperlink r:id="rId12" w:history="1">
        <w:r w:rsidRPr="00170A93">
          <w:rPr>
            <w:rFonts w:ascii="Calibri Light" w:hAnsi="Calibri Light"/>
            <w:color w:val="0000FF"/>
            <w:sz w:val="28"/>
            <w:szCs w:val="28"/>
            <w:u w:val="single"/>
          </w:rPr>
          <w:t>https://barometrzawodow.pl/podlaskie/prognozy-dla-powiatow</w:t>
        </w:r>
      </w:hyperlink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 w:cs="Times New Roman"/>
          <w:b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>Zachęcamy także do odwiedzania stron internetowych szkół, w których macie zamiar kontynuować naukę i śledzenia</w:t>
      </w:r>
      <w:r>
        <w:rPr>
          <w:rFonts w:ascii="Calibri Light" w:hAnsi="Calibri Light" w:cs="Times New Roman"/>
          <w:bCs/>
          <w:sz w:val="28"/>
          <w:szCs w:val="28"/>
        </w:rPr>
        <w:t xml:space="preserve"> tam</w:t>
      </w:r>
      <w:r w:rsidRPr="00170A93">
        <w:rPr>
          <w:rFonts w:ascii="Calibri Light" w:hAnsi="Calibri Light" w:cs="Times New Roman"/>
          <w:bCs/>
          <w:sz w:val="28"/>
          <w:szCs w:val="28"/>
        </w:rPr>
        <w:t xml:space="preserve"> zakładki </w:t>
      </w:r>
      <w:r w:rsidRPr="00170A93">
        <w:rPr>
          <w:rFonts w:ascii="Calibri Light" w:hAnsi="Calibri Light" w:cs="Times New Roman"/>
          <w:b/>
          <w:bCs/>
          <w:sz w:val="28"/>
          <w:szCs w:val="28"/>
        </w:rPr>
        <w:t>Rekrutacja.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 w:cs="Times New Roman"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>W razie pytań i wątpliwości pozostajemy do dyspozycji: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 w:cs="Times New Roman"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 xml:space="preserve">pedagog Anna Dekarz – </w:t>
      </w:r>
      <w:hyperlink r:id="rId13" w:history="1">
        <w:r w:rsidRPr="00170A93">
          <w:rPr>
            <w:rStyle w:val="Hipercze"/>
            <w:rFonts w:ascii="Calibri Light" w:hAnsi="Calibri Light" w:cs="Times New Roman"/>
            <w:bCs/>
            <w:sz w:val="28"/>
            <w:szCs w:val="28"/>
          </w:rPr>
          <w:t>dekarz.anna@jaswily.pl</w:t>
        </w:r>
      </w:hyperlink>
      <w:r w:rsidRPr="00170A93">
        <w:rPr>
          <w:rFonts w:ascii="Calibri Light" w:hAnsi="Calibri Light" w:cs="Times New Roman"/>
          <w:bCs/>
          <w:sz w:val="28"/>
          <w:szCs w:val="28"/>
        </w:rPr>
        <w:t xml:space="preserve">  , </w:t>
      </w:r>
      <w:proofErr w:type="spellStart"/>
      <w:r w:rsidRPr="00170A93">
        <w:rPr>
          <w:rFonts w:ascii="Calibri Light" w:hAnsi="Calibri Light" w:cs="Times New Roman"/>
          <w:bCs/>
          <w:sz w:val="28"/>
          <w:szCs w:val="28"/>
        </w:rPr>
        <w:t>tel</w:t>
      </w:r>
      <w:proofErr w:type="spellEnd"/>
      <w:r w:rsidRPr="00170A93">
        <w:rPr>
          <w:rFonts w:ascii="Calibri Light" w:hAnsi="Calibri Light" w:cs="Times New Roman"/>
          <w:bCs/>
          <w:sz w:val="28"/>
          <w:szCs w:val="28"/>
        </w:rPr>
        <w:t>: 883 675 817</w:t>
      </w:r>
    </w:p>
    <w:p w:rsidR="009907E2" w:rsidRPr="00170A93" w:rsidRDefault="009907E2" w:rsidP="009907E2">
      <w:pPr>
        <w:spacing w:after="280" w:line="360" w:lineRule="auto"/>
        <w:jc w:val="both"/>
        <w:rPr>
          <w:rFonts w:ascii="Calibri Light" w:hAnsi="Calibri Light" w:cs="Times New Roman"/>
          <w:bCs/>
          <w:sz w:val="28"/>
          <w:szCs w:val="28"/>
        </w:rPr>
      </w:pPr>
      <w:r w:rsidRPr="00170A93">
        <w:rPr>
          <w:rFonts w:ascii="Calibri Light" w:hAnsi="Calibri Light" w:cs="Times New Roman"/>
          <w:bCs/>
          <w:sz w:val="28"/>
          <w:szCs w:val="28"/>
        </w:rPr>
        <w:t xml:space="preserve">psycholog Justyna </w:t>
      </w:r>
      <w:proofErr w:type="spellStart"/>
      <w:r w:rsidRPr="00170A93">
        <w:rPr>
          <w:rFonts w:ascii="Calibri Light" w:hAnsi="Calibri Light" w:cs="Times New Roman"/>
          <w:bCs/>
          <w:sz w:val="28"/>
          <w:szCs w:val="28"/>
        </w:rPr>
        <w:t>Filewicz</w:t>
      </w:r>
      <w:proofErr w:type="spellEnd"/>
      <w:r w:rsidRPr="00170A93">
        <w:rPr>
          <w:rFonts w:ascii="Calibri Light" w:hAnsi="Calibri Light" w:cs="Times New Roman"/>
          <w:bCs/>
          <w:sz w:val="28"/>
          <w:szCs w:val="28"/>
        </w:rPr>
        <w:t xml:space="preserve"> – </w:t>
      </w:r>
      <w:hyperlink r:id="rId14" w:history="1">
        <w:r w:rsidRPr="00170A93">
          <w:rPr>
            <w:rStyle w:val="Hipercze"/>
            <w:rFonts w:ascii="Calibri Light" w:hAnsi="Calibri Light" w:cs="Times New Roman"/>
            <w:bCs/>
            <w:sz w:val="28"/>
            <w:szCs w:val="28"/>
          </w:rPr>
          <w:t>jfilewiczpsycholog@gmail.com</w:t>
        </w:r>
      </w:hyperlink>
      <w:r w:rsidRPr="00170A93">
        <w:rPr>
          <w:rFonts w:ascii="Calibri Light" w:hAnsi="Calibri Light" w:cs="Times New Roman"/>
          <w:bCs/>
          <w:sz w:val="28"/>
          <w:szCs w:val="28"/>
        </w:rPr>
        <w:t xml:space="preserve">, </w:t>
      </w:r>
      <w:proofErr w:type="spellStart"/>
      <w:r w:rsidRPr="00170A93">
        <w:rPr>
          <w:rFonts w:ascii="Calibri Light" w:hAnsi="Calibri Light" w:cs="Times New Roman"/>
          <w:bCs/>
          <w:sz w:val="28"/>
          <w:szCs w:val="28"/>
        </w:rPr>
        <w:t>tel</w:t>
      </w:r>
      <w:proofErr w:type="spellEnd"/>
      <w:r w:rsidRPr="00170A93">
        <w:rPr>
          <w:rFonts w:ascii="Calibri Light" w:hAnsi="Calibri Light" w:cs="Times New Roman"/>
          <w:bCs/>
          <w:sz w:val="28"/>
          <w:szCs w:val="28"/>
        </w:rPr>
        <w:t>: 663085710</w:t>
      </w:r>
    </w:p>
    <w:p w:rsidR="00EF172C" w:rsidRDefault="00EF172C">
      <w:bookmarkStart w:id="0" w:name="_GoBack"/>
      <w:bookmarkEnd w:id="0"/>
    </w:p>
    <w:sectPr w:rsidR="00EF172C" w:rsidSect="00EF17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E2"/>
    <w:rsid w:val="009907E2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A0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E2"/>
    <w:pPr>
      <w:suppressAutoHyphens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07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E2"/>
    <w:pPr>
      <w:suppressAutoHyphens/>
      <w:jc w:val="center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0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akzdam.pl/kalkulator-punktow/" TargetMode="External"/><Relationship Id="rId12" Type="http://schemas.openxmlformats.org/officeDocument/2006/relationships/hyperlink" Target="https://barometrzawodow.pl/podlaskie/prognozy-dla-powiatow" TargetMode="External"/><Relationship Id="rId13" Type="http://schemas.openxmlformats.org/officeDocument/2006/relationships/hyperlink" Target="mailto:dekarz.anna@jaswily.pl" TargetMode="External"/><Relationship Id="rId14" Type="http://schemas.openxmlformats.org/officeDocument/2006/relationships/hyperlink" Target="mailto:jfilewiczpsycholog@g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radztwo.ore.edu.pl/" TargetMode="External"/><Relationship Id="rId6" Type="http://schemas.openxmlformats.org/officeDocument/2006/relationships/hyperlink" Target="https://mapakarier.org/" TargetMode="External"/><Relationship Id="rId7" Type="http://schemas.openxmlformats.org/officeDocument/2006/relationships/hyperlink" Target="http://www.cdzdm.pl/PL-H427/dla-uczniow-szkol-podstawowych.html" TargetMode="External"/><Relationship Id="rId8" Type="http://schemas.openxmlformats.org/officeDocument/2006/relationships/hyperlink" Target="http://www.interaktywnaedukacja.pl/?p=576" TargetMode="External"/><Relationship Id="rId9" Type="http://schemas.openxmlformats.org/officeDocument/2006/relationships/hyperlink" Target="https://testy-zawodowe.pl/testy/test-zdolnosci-zawodowych" TargetMode="External"/><Relationship Id="rId10" Type="http://schemas.openxmlformats.org/officeDocument/2006/relationships/hyperlink" Target="https://testy-zawodowe.pl/testy/zainteresowania-zawodow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Gutek Corp</dc:creator>
  <cp:keywords/>
  <dc:description/>
  <cp:lastModifiedBy>Gutek Corp</cp:lastModifiedBy>
  <cp:revision>1</cp:revision>
  <dcterms:created xsi:type="dcterms:W3CDTF">2020-04-29T09:12:00Z</dcterms:created>
  <dcterms:modified xsi:type="dcterms:W3CDTF">2020-04-29T09:12:00Z</dcterms:modified>
</cp:coreProperties>
</file>